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:rsidRPr="0027558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Pr="0027558F" w:rsidRDefault="0058737F">
            <w:pPr>
              <w:pStyle w:val="TableParagraph"/>
              <w:rPr>
                <w:sz w:val="20"/>
                <w:lang w:val="ga-IE"/>
              </w:rPr>
            </w:pPr>
          </w:p>
          <w:p w14:paraId="77B9FA3F" w14:textId="77777777" w:rsidR="0058737F" w:rsidRPr="0027558F" w:rsidRDefault="0058737F">
            <w:pPr>
              <w:pStyle w:val="TableParagraph"/>
              <w:spacing w:before="2"/>
              <w:rPr>
                <w:sz w:val="14"/>
                <w:lang w:val="ga-IE"/>
              </w:rPr>
            </w:pPr>
          </w:p>
          <w:p w14:paraId="34C22F29" w14:textId="77777777" w:rsidR="0058737F" w:rsidRPr="0027558F" w:rsidRDefault="00C54272">
            <w:pPr>
              <w:pStyle w:val="TableParagraph"/>
              <w:ind w:left="935"/>
              <w:rPr>
                <w:sz w:val="20"/>
                <w:lang w:val="ga-IE"/>
              </w:rPr>
            </w:pPr>
            <w:r w:rsidRPr="0027558F">
              <w:rPr>
                <w:noProof/>
                <w:sz w:val="20"/>
                <w:lang w:val="ga-IE"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:rsidRPr="0027558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Pr="0027558F" w:rsidRDefault="0058737F">
            <w:pPr>
              <w:pStyle w:val="TableParagraph"/>
              <w:rPr>
                <w:sz w:val="60"/>
                <w:lang w:val="ga-IE"/>
              </w:rPr>
            </w:pPr>
          </w:p>
          <w:p w14:paraId="03529702" w14:textId="77024EAE" w:rsidR="0058737F" w:rsidRPr="0027558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  <w:lang w:val="ga-IE"/>
              </w:rPr>
            </w:pPr>
            <w:r w:rsidRPr="0027558F">
              <w:rPr>
                <w:rFonts w:ascii="Calibri"/>
                <w:b/>
                <w:i/>
                <w:color w:val="FFFFFF"/>
                <w:sz w:val="60"/>
                <w:lang w:val="ga-IE"/>
              </w:rPr>
              <w:t>Foirm Iarratais Inni</w:t>
            </w:r>
            <w:r w:rsidRPr="0027558F">
              <w:rPr>
                <w:rFonts w:ascii="Calibri"/>
                <w:b/>
                <w:i/>
                <w:color w:val="FFFFFF"/>
                <w:sz w:val="60"/>
                <w:lang w:val="ga-IE"/>
              </w:rPr>
              <w:t>ú</w:t>
            </w:r>
            <w:r w:rsidRPr="0027558F">
              <w:rPr>
                <w:rFonts w:ascii="Calibri"/>
                <w:b/>
                <w:i/>
                <w:color w:val="FFFFFF"/>
                <w:sz w:val="60"/>
                <w:lang w:val="ga-IE"/>
              </w:rPr>
              <w:t>lachta</w:t>
            </w:r>
          </w:p>
          <w:p w14:paraId="1277DD87" w14:textId="3C601D8E" w:rsidR="00CB59DE" w:rsidRPr="0027558F" w:rsidRDefault="00CF1C62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  <w:lang w:val="ga-IE"/>
              </w:rPr>
            </w:pPr>
            <w:r w:rsidRPr="0027558F">
              <w:rPr>
                <w:b/>
                <w:color w:val="FFFFFF" w:themeColor="background1"/>
                <w:sz w:val="48"/>
                <w:szCs w:val="48"/>
                <w:lang w:val="ga-IE"/>
              </w:rPr>
              <w:t>Ionchúisitheoir 2025</w:t>
            </w:r>
          </w:p>
          <w:p w14:paraId="1B7A478F" w14:textId="77777777" w:rsidR="0058737F" w:rsidRPr="0027558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  <w:lang w:val="ga-IE"/>
              </w:rPr>
            </w:pPr>
          </w:p>
        </w:tc>
      </w:tr>
      <w:tr w:rsidR="008F6880" w:rsidRPr="0027558F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Pr="0027558F" w:rsidRDefault="008F6880" w:rsidP="00BA5BB5">
            <w:pPr>
              <w:pStyle w:val="TableParagraph"/>
              <w:spacing w:before="11"/>
              <w:rPr>
                <w:sz w:val="38"/>
                <w:lang w:val="ga-IE"/>
              </w:rPr>
            </w:pPr>
          </w:p>
          <w:p w14:paraId="59CB4106" w14:textId="4F5D7675" w:rsidR="008F6880" w:rsidRPr="0027558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  <w:lang w:val="ga-IE"/>
              </w:rPr>
            </w:pPr>
            <w:r w:rsidRPr="0027558F">
              <w:rPr>
                <w:rFonts w:asciiTheme="minorHAnsi" w:hAnsiTheme="minorHAnsi"/>
                <w:sz w:val="26"/>
                <w:lang w:val="ga-IE"/>
              </w:rPr>
              <w:t xml:space="preserve">Ba cheart an fhoirm iarratais chomhlánaithe le do CV a chur isteach </w:t>
            </w:r>
            <w:r w:rsidRPr="0027558F">
              <w:rPr>
                <w:rFonts w:asciiTheme="minorHAnsi" w:hAnsiTheme="minorHAnsi"/>
                <w:b/>
                <w:sz w:val="26"/>
                <w:lang w:val="ga-IE"/>
              </w:rPr>
              <w:t xml:space="preserve">TRÍ RÍOMHPHOST </w:t>
            </w:r>
            <w:r w:rsidRPr="0027558F">
              <w:rPr>
                <w:rFonts w:asciiTheme="minorHAnsi" w:hAnsiTheme="minorHAnsi"/>
                <w:sz w:val="26"/>
                <w:lang w:val="ga-IE"/>
              </w:rPr>
              <w:t>chuig:</w:t>
            </w:r>
          </w:p>
          <w:p w14:paraId="658A5C7E" w14:textId="77777777" w:rsidR="008F6880" w:rsidRPr="0027558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  <w:lang w:val="ga-IE"/>
              </w:rPr>
            </w:pPr>
            <w:hyperlink r:id="rId12" w:history="1">
              <w:r w:rsidRPr="0027558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259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27558F" w14:paraId="31F26191" w14:textId="77777777" w:rsidTr="0027558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27558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/>
                    </w:rPr>
                  </w:pPr>
                  <w:r w:rsidRPr="0027558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/>
                    </w:rPr>
                    <w:t>CÉADAINM</w:t>
                  </w:r>
                </w:p>
              </w:tc>
            </w:tr>
            <w:tr w:rsidR="008F6880" w:rsidRPr="0027558F" w14:paraId="7E5DEA49" w14:textId="77777777" w:rsidTr="0027558F">
              <w:tc>
                <w:tcPr>
                  <w:tcW w:w="4106" w:type="dxa"/>
                </w:tcPr>
                <w:p w14:paraId="3A95C347" w14:textId="77777777" w:rsidR="008F6880" w:rsidRPr="0027558F" w:rsidRDefault="008F6880" w:rsidP="00BA5BB5">
                  <w:pPr>
                    <w:rPr>
                      <w:rFonts w:asciiTheme="minorHAnsi" w:hAnsiTheme="minorHAnsi"/>
                      <w:lang w:val="ga-IE"/>
                    </w:rPr>
                  </w:pPr>
                </w:p>
                <w:p w14:paraId="1E715F33" w14:textId="77777777" w:rsidR="008F6880" w:rsidRPr="0027558F" w:rsidRDefault="008F6880" w:rsidP="00BA5BB5">
                  <w:pPr>
                    <w:rPr>
                      <w:rFonts w:asciiTheme="minorHAnsi" w:hAnsiTheme="minorHAnsi"/>
                      <w:lang w:val="ga-IE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="279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27558F" w14:paraId="23109F82" w14:textId="77777777" w:rsidTr="0027558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27558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/>
                    </w:rPr>
                  </w:pPr>
                  <w:r w:rsidRPr="0027558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/>
                    </w:rPr>
                    <w:t>SLOINNE</w:t>
                  </w:r>
                </w:p>
              </w:tc>
            </w:tr>
            <w:tr w:rsidR="008F6880" w:rsidRPr="0027558F" w14:paraId="091ECC25" w14:textId="77777777" w:rsidTr="0027558F">
              <w:tc>
                <w:tcPr>
                  <w:tcW w:w="5570" w:type="dxa"/>
                </w:tcPr>
                <w:p w14:paraId="4FC3F3CD" w14:textId="77777777" w:rsidR="008F6880" w:rsidRPr="0027558F" w:rsidRDefault="008F6880" w:rsidP="00BA5BB5">
                  <w:pPr>
                    <w:rPr>
                      <w:rFonts w:asciiTheme="minorHAnsi" w:hAnsiTheme="minorHAnsi"/>
                      <w:lang w:val="ga-IE"/>
                    </w:rPr>
                  </w:pPr>
                </w:p>
                <w:p w14:paraId="2B6CD471" w14:textId="77777777" w:rsidR="008F6880" w:rsidRPr="0027558F" w:rsidRDefault="008F6880" w:rsidP="00BA5BB5">
                  <w:pPr>
                    <w:rPr>
                      <w:rFonts w:asciiTheme="minorHAnsi" w:hAnsiTheme="minorHAnsi"/>
                      <w:lang w:val="ga-IE"/>
                    </w:rPr>
                  </w:pPr>
                </w:p>
              </w:tc>
            </w:tr>
          </w:tbl>
          <w:p w14:paraId="7D8A59CA" w14:textId="77777777" w:rsidR="008F6880" w:rsidRPr="0027558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  <w:lang w:val="ga-IE"/>
              </w:rPr>
            </w:pPr>
            <w:r w:rsidRPr="0027558F">
              <w:rPr>
                <w:rFonts w:asciiTheme="minorHAnsi" w:hAnsiTheme="minorHAnsi"/>
                <w:sz w:val="26"/>
                <w:lang w:val="ga-IE"/>
              </w:rPr>
              <w:t xml:space="preserve">Féach le do thoil ar an Leabhrán Eolais le haghaidh dáta agus am deiridh.  </w:t>
            </w:r>
          </w:p>
          <w:p w14:paraId="3FA39CFC" w14:textId="77777777" w:rsidR="008F6880" w:rsidRPr="0027558F" w:rsidRDefault="008F6880" w:rsidP="00BA5BB5">
            <w:pPr>
              <w:pStyle w:val="TableParagraph"/>
              <w:rPr>
                <w:sz w:val="26"/>
                <w:lang w:val="ga-IE"/>
              </w:rPr>
            </w:pPr>
          </w:p>
          <w:p w14:paraId="02CA3A1B" w14:textId="77777777" w:rsidR="008F6880" w:rsidRPr="0027558F" w:rsidRDefault="008F6880" w:rsidP="00BA5BB5">
            <w:pPr>
              <w:pStyle w:val="TableParagraph"/>
              <w:spacing w:before="8"/>
              <w:rPr>
                <w:sz w:val="34"/>
                <w:lang w:val="ga-IE"/>
              </w:rPr>
            </w:pPr>
          </w:p>
          <w:p w14:paraId="2323C705" w14:textId="77777777" w:rsidR="008F6880" w:rsidRPr="0027558F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  <w:lang w:val="ga-IE"/>
              </w:rPr>
            </w:pP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>E</w:t>
            </w:r>
          </w:p>
          <w:p w14:paraId="2E96E0EA" w14:textId="77777777" w:rsidR="008F6880" w:rsidRPr="0027558F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  <w:lang w:val="ga-IE"/>
              </w:rPr>
            </w:pP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>:</w:t>
            </w: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ab/>
              <w:t>C</w:t>
            </w: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>É</w:t>
            </w: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>ADAINM:</w:t>
            </w:r>
            <w:r w:rsidRPr="0027558F">
              <w:rPr>
                <w:rFonts w:ascii="Calibri"/>
                <w:b/>
                <w:color w:val="FFFFFF"/>
                <w:sz w:val="28"/>
                <w:lang w:val="ga-IE"/>
              </w:rPr>
              <w:tab/>
              <w:t>SLOINNE</w:t>
            </w:r>
          </w:p>
        </w:tc>
      </w:tr>
    </w:tbl>
    <w:p w14:paraId="11C44554" w14:textId="53C7F1C1" w:rsidR="0058737F" w:rsidRPr="0027558F" w:rsidRDefault="008F6880" w:rsidP="00AA129B">
      <w:pPr>
        <w:spacing w:before="9"/>
        <w:ind w:left="960"/>
        <w:jc w:val="center"/>
        <w:rPr>
          <w:rFonts w:ascii="Calibri"/>
          <w:b/>
          <w:sz w:val="28"/>
          <w:lang w:val="ga-IE"/>
        </w:rPr>
        <w:sectPr w:rsidR="0058737F" w:rsidRPr="0027558F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 w:rsidRPr="0027558F">
        <w:rPr>
          <w:noProof/>
          <w:lang w:val="ga-I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7558F">
        <w:rPr>
          <w:rFonts w:ascii="Calibri"/>
          <w:b/>
          <w:sz w:val="28"/>
          <w:shd w:val="clear" w:color="auto" w:fill="FFFF00"/>
          <w:lang w:val="ga-IE"/>
        </w:rPr>
        <w:t>N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í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 xml:space="preserve"> m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ó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r duit a chinnti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ú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 xml:space="preserve"> go bhfuil gach cuid den fhoirm iarratais seo comhl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á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naithe go hioml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á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 xml:space="preserve">n 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–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 xml:space="preserve"> cinntigh le do thoil d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’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ainm a chur le ceannt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á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sc an doicim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é</w:t>
      </w:r>
      <w:r w:rsidRPr="0027558F">
        <w:rPr>
          <w:rFonts w:ascii="Calibri"/>
          <w:b/>
          <w:sz w:val="28"/>
          <w:shd w:val="clear" w:color="auto" w:fill="FFFF00"/>
          <w:lang w:val="ga-IE"/>
        </w:rPr>
        <w:t>id seo.</w:t>
      </w:r>
    </w:p>
    <w:p w14:paraId="5E2A34CE" w14:textId="3B703F07" w:rsidR="008F3929" w:rsidRPr="0027558F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  <w:lang w:val="ga-IE"/>
        </w:rPr>
      </w:pPr>
    </w:p>
    <w:p w14:paraId="1911007B" w14:textId="77777777" w:rsidR="003858D5" w:rsidRPr="0027558F" w:rsidRDefault="003858D5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  <w:lang w:val="ga-IE"/>
        </w:rPr>
      </w:pPr>
    </w:p>
    <w:p w14:paraId="3F98D5AD" w14:textId="2615E19F" w:rsidR="008F3929" w:rsidRPr="0027558F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  <w:lang w:val="ga-IE"/>
        </w:rPr>
      </w:pPr>
      <w:r w:rsidRPr="0027558F">
        <w:rPr>
          <w:rFonts w:asciiTheme="minorHAnsi" w:hAnsiTheme="minorHAnsi"/>
          <w:b/>
          <w:sz w:val="28"/>
          <w:szCs w:val="28"/>
          <w:lang w:val="ga-IE"/>
        </w:rPr>
        <w:t>Inniúlachtaí</w:t>
      </w:r>
    </w:p>
    <w:p w14:paraId="79F643F6" w14:textId="775197B3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go bhfuil tú oiriúnach chun aghaidh a thabhairt ar dhúshláin Ionchúisitheoir in Oifig an Stiúrthóra Ionchúiseamh Poiblí. Moltar d'iarrthóirí an líon focal 350 a úsáid go hiomlán chun a léiriú go gcomhlíonann siad critéir do gach inniúlacht</w:t>
      </w:r>
    </w:p>
    <w:p w14:paraId="779A34B7" w14:textId="77777777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71E55686" w14:textId="56F1056A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 xml:space="preserve">Ba cheart d'iarrthóirí tagairt a dhéanamh do na róil &amp; freagrachtaí (leathanach 5 - 6) do na </w:t>
      </w:r>
      <w:proofErr w:type="spellStart"/>
      <w:r w:rsidRPr="0027558F">
        <w:rPr>
          <w:rFonts w:asciiTheme="minorHAnsi" w:hAnsiTheme="minorHAnsi"/>
          <w:sz w:val="24"/>
          <w:szCs w:val="24"/>
          <w:lang w:val="ga-IE"/>
        </w:rPr>
        <w:t>tuairisceoirí</w:t>
      </w:r>
      <w:proofErr w:type="spellEnd"/>
      <w:r w:rsidRPr="0027558F">
        <w:rPr>
          <w:rFonts w:asciiTheme="minorHAnsi" w:hAnsiTheme="minorHAnsi"/>
          <w:sz w:val="24"/>
          <w:szCs w:val="24"/>
          <w:lang w:val="ga-IE"/>
        </w:rPr>
        <w:t xml:space="preserve"> inniúlachta atá liostaithe in Aguisín 2 (leathanach 20 - 21) den Leabhrán Faisnéise agus a gcuid freagraí inniúlachta á ndréachtú acu.</w:t>
      </w:r>
    </w:p>
    <w:p w14:paraId="0635513D" w14:textId="77777777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467A3CB2" w14:textId="77777777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>Ba chóir d'iarrthóirí a gcuid freagraí inniúlachta a struchtúrú mar seo a leanas:</w:t>
      </w:r>
    </w:p>
    <w:p w14:paraId="5A774098" w14:textId="77777777" w:rsidR="00AD6A9B" w:rsidRPr="0027558F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  <w:lang w:val="ga-IE"/>
        </w:rPr>
      </w:pPr>
    </w:p>
    <w:p w14:paraId="2BF5EF72" w14:textId="77777777" w:rsidR="00AD6A9B" w:rsidRPr="0027558F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>Mínigh go hachomair cineál an taisc, an tionscadail nó an chuspóra den phíosa oibre atá á úsáid agat chun d’eispéireas ábhartha san inniúlacht áirithe a chur in iúl.</w:t>
      </w:r>
    </w:p>
    <w:p w14:paraId="01972D8C" w14:textId="77777777" w:rsidR="00AD6A9B" w:rsidRPr="0027558F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>Sonraigh an méid a rinne tú i bhfírinne agus conas a léirigh tú an t-eolas agus / nó na scileanna ábhartha. Bí soiléir faoi d'ionchur féin agus cad iad na gníomhartha a rinne tú.</w:t>
      </w:r>
    </w:p>
    <w:p w14:paraId="4E38B876" w14:textId="6A34AB29" w:rsidR="001B4A62" w:rsidRPr="0027558F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 w:rsidRPr="0027558F">
        <w:rPr>
          <w:rFonts w:asciiTheme="minorHAnsi" w:hAnsiTheme="minorHAnsi"/>
          <w:sz w:val="24"/>
          <w:szCs w:val="24"/>
          <w:lang w:val="ga-IE"/>
        </w:rPr>
        <w:t>Déan achoimre ar thoradh, tionchar nó toradh na hoibre a rinne tú.</w:t>
      </w:r>
    </w:p>
    <w:p w14:paraId="710958B0" w14:textId="77777777" w:rsidR="001B4A62" w:rsidRPr="0027558F" w:rsidRDefault="001B4A62" w:rsidP="003457C9">
      <w:pPr>
        <w:pStyle w:val="BodyText"/>
        <w:ind w:left="335" w:right="980"/>
        <w:jc w:val="both"/>
        <w:rPr>
          <w:lang w:val="ga-IE"/>
        </w:rPr>
      </w:pPr>
    </w:p>
    <w:p w14:paraId="44B7020B" w14:textId="77777777" w:rsidR="001B4A62" w:rsidRPr="0027558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7558F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00EA6C29" w:rsidR="001B4A62" w:rsidRPr="0027558F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27558F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 xml:space="preserve">Breithiúnas, Anailís agus Cinnteoireacht </w:t>
            </w:r>
            <w:r w:rsidR="001B4A62" w:rsidRPr="0027558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/>
              </w:rPr>
              <w:t>(Uas. 350 focal)</w:t>
            </w:r>
          </w:p>
          <w:p w14:paraId="24A67638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B4A62" w:rsidRPr="0027558F" w14:paraId="534B50C5" w14:textId="77777777" w:rsidTr="006A1E9A">
        <w:tc>
          <w:tcPr>
            <w:tcW w:w="10960" w:type="dxa"/>
          </w:tcPr>
          <w:p w14:paraId="49FEE03A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51ECEDAE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09671989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0B6671A8" w14:textId="77777777" w:rsidR="001B4A62" w:rsidRPr="0027558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7558F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1406E110" w:rsidR="001B4A62" w:rsidRPr="0027558F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27558F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 xml:space="preserve">Bainistiú agus Seachadadh Torthaí </w:t>
            </w:r>
            <w:r w:rsidR="001B4A62" w:rsidRPr="0027558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/>
              </w:rPr>
              <w:t>(Uas. 350 focal)</w:t>
            </w:r>
          </w:p>
          <w:p w14:paraId="7C5A363F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B4A62" w:rsidRPr="0027558F" w14:paraId="177BD434" w14:textId="77777777" w:rsidTr="006A1E9A">
        <w:tc>
          <w:tcPr>
            <w:tcW w:w="10960" w:type="dxa"/>
          </w:tcPr>
          <w:p w14:paraId="4DA4379E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  <w:p w14:paraId="2FF6993E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2261A822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04889D0B" w14:textId="77777777" w:rsidR="00CF52BA" w:rsidRPr="0027558F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7558F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4A23C130" w:rsidR="001B4A62" w:rsidRPr="0027558F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27558F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 xml:space="preserve">Scileanna Idirphearsanta agus Cumarsáide </w:t>
            </w:r>
            <w:r w:rsidR="001B4A62" w:rsidRPr="0027558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/>
              </w:rPr>
              <w:t>(Uas. 350 focal)</w:t>
            </w:r>
          </w:p>
          <w:p w14:paraId="214F8FC2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B4A62" w:rsidRPr="0027558F" w14:paraId="782A59D0" w14:textId="77777777" w:rsidTr="001B4A62">
        <w:tc>
          <w:tcPr>
            <w:tcW w:w="10625" w:type="dxa"/>
          </w:tcPr>
          <w:p w14:paraId="42A60ECD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  <w:p w14:paraId="7792B8B8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52C55A69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0BC48171" w14:textId="77777777" w:rsidR="001B4A62" w:rsidRPr="0027558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27558F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2EE96328" w:rsidR="001B4A62" w:rsidRPr="0027558F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27558F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 xml:space="preserve">Eolas Dlí, Saineolas agus Féinfhorbairt </w:t>
            </w:r>
            <w:r w:rsidR="001B4A62" w:rsidRPr="0027558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/>
              </w:rPr>
              <w:t>(Uas. 350 focal)</w:t>
            </w:r>
          </w:p>
          <w:p w14:paraId="6CE413C7" w14:textId="77777777" w:rsidR="001B4A62" w:rsidRPr="0027558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E97D91" w:rsidRPr="0027558F" w14:paraId="3B5CD042" w14:textId="77777777" w:rsidTr="00E97D91">
        <w:tc>
          <w:tcPr>
            <w:tcW w:w="10625" w:type="dxa"/>
          </w:tcPr>
          <w:p w14:paraId="4D330899" w14:textId="77777777" w:rsidR="00E97D91" w:rsidRPr="0027558F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  <w:p w14:paraId="39DDBEC8" w14:textId="77777777" w:rsidR="00E97D91" w:rsidRPr="0027558F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0AECD966" w14:textId="77777777" w:rsidR="00E97D91" w:rsidRPr="0027558F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034E0B3E" w14:textId="4680C2D1" w:rsidR="001B4A62" w:rsidRPr="0027558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p w14:paraId="54BE99B3" w14:textId="553056D7" w:rsidR="00205051" w:rsidRPr="0027558F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p w14:paraId="3A805A0F" w14:textId="12EBE6A1" w:rsidR="00205051" w:rsidRPr="0027558F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ga-IE"/>
        </w:rPr>
      </w:pPr>
    </w:p>
    <w:p w14:paraId="4534BC86" w14:textId="506DEAAE" w:rsidR="008F3929" w:rsidRPr="0027558F" w:rsidRDefault="008F3929" w:rsidP="00751F59">
      <w:pPr>
        <w:rPr>
          <w:rFonts w:asciiTheme="minorHAnsi" w:hAnsiTheme="minorHAnsi" w:cstheme="minorHAnsi"/>
          <w:b/>
          <w:sz w:val="28"/>
          <w:szCs w:val="28"/>
          <w:lang w:val="ga-IE"/>
        </w:rPr>
      </w:pPr>
    </w:p>
    <w:p w14:paraId="6595AC11" w14:textId="50DD9141" w:rsidR="00205051" w:rsidRPr="0027558F" w:rsidRDefault="00205051" w:rsidP="008F3929">
      <w:pPr>
        <w:rPr>
          <w:rFonts w:asciiTheme="minorHAnsi" w:hAnsiTheme="minorHAnsi" w:cstheme="minorHAnsi"/>
          <w:b/>
          <w:sz w:val="28"/>
          <w:szCs w:val="28"/>
          <w:lang w:val="ga-IE"/>
        </w:rPr>
      </w:pPr>
    </w:p>
    <w:p w14:paraId="2F859B76" w14:textId="303E7358" w:rsidR="00480210" w:rsidRPr="0027558F" w:rsidRDefault="00A84746" w:rsidP="0027558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  <w:lang w:val="ga-IE"/>
        </w:rPr>
      </w:pPr>
      <w:r w:rsidRPr="0027558F">
        <w:rPr>
          <w:rFonts w:asciiTheme="minorHAnsi" w:hAnsiTheme="minorHAnsi"/>
          <w:b/>
          <w:sz w:val="28"/>
          <w:szCs w:val="28"/>
          <w:lang w:val="ga-IE"/>
        </w:rPr>
        <w:t>Ráiteas Spéise/ Oiriúnachta mar thaca le d'iarratas:</w:t>
      </w:r>
      <w:r w:rsidR="00480210" w:rsidRPr="0027558F">
        <w:rPr>
          <w:rFonts w:asciiTheme="minorHAnsi" w:hAnsiTheme="minorHAnsi"/>
          <w:b/>
          <w:sz w:val="28"/>
          <w:szCs w:val="28"/>
          <w:lang w:val="ga-IE"/>
        </w:rPr>
        <w:t xml:space="preserve"> </w:t>
      </w:r>
      <w:r w:rsidR="00480210" w:rsidRPr="0027558F">
        <w:rPr>
          <w:rFonts w:asciiTheme="minorHAnsi" w:hAnsiTheme="minorHAnsi"/>
          <w:b/>
          <w:color w:val="FF0000"/>
          <w:sz w:val="28"/>
          <w:szCs w:val="28"/>
          <w:lang w:val="ga-IE"/>
        </w:rPr>
        <w:t>(Uas. 350 focal)</w:t>
      </w:r>
    </w:p>
    <w:p w14:paraId="33A9D17D" w14:textId="77777777" w:rsidR="00432475" w:rsidRPr="0027558F" w:rsidRDefault="00432475" w:rsidP="00432475">
      <w:pPr>
        <w:pStyle w:val="BodyText"/>
        <w:spacing w:before="33" w:line="208" w:lineRule="auto"/>
        <w:ind w:right="1036" w:firstLine="720"/>
        <w:rPr>
          <w:lang w:val="ga-IE"/>
        </w:rPr>
      </w:pPr>
    </w:p>
    <w:p w14:paraId="14D6772A" w14:textId="77777777" w:rsidR="00432475" w:rsidRPr="0027558F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ga-IE"/>
        </w:rPr>
      </w:pPr>
      <w:r w:rsidRPr="0027558F">
        <w:rPr>
          <w:rFonts w:asciiTheme="minorHAnsi" w:hAnsiTheme="minorHAnsi" w:cstheme="minorHAnsi"/>
          <w:lang w:val="ga-IE"/>
        </w:rPr>
        <w:t xml:space="preserve">Tabhair faisnéis bhreise, le do thoil </w:t>
      </w:r>
      <w:r w:rsidRPr="0027558F">
        <w:rPr>
          <w:rFonts w:asciiTheme="minorHAnsi" w:hAnsiTheme="minorHAnsi" w:cstheme="minorHAnsi"/>
          <w:b/>
          <w:highlight w:val="yellow"/>
          <w:u w:val="thick"/>
          <w:lang w:val="ga-IE"/>
        </w:rPr>
        <w:t>NACH BHFUIL</w:t>
      </w:r>
      <w:r w:rsidRPr="0027558F">
        <w:rPr>
          <w:rFonts w:asciiTheme="minorHAnsi" w:hAnsiTheme="minorHAnsi" w:cstheme="minorHAnsi"/>
          <w:b/>
          <w:lang w:val="ga-IE"/>
        </w:rPr>
        <w:t xml:space="preserve"> </w:t>
      </w:r>
      <w:r w:rsidRPr="0027558F">
        <w:rPr>
          <w:rFonts w:asciiTheme="minorHAnsi" w:hAnsiTheme="minorHAnsi" w:cstheme="minorHAnsi"/>
          <w:lang w:val="ga-IE"/>
        </w:rPr>
        <w:t>tagairt déanta di cheana i d’iarratas</w:t>
      </w:r>
    </w:p>
    <w:p w14:paraId="02A63611" w14:textId="77777777" w:rsidR="00432475" w:rsidRPr="0027558F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ga-IE"/>
        </w:rPr>
      </w:pPr>
      <w:r w:rsidRPr="0027558F">
        <w:rPr>
          <w:rFonts w:asciiTheme="minorHAnsi" w:hAnsiTheme="minorHAnsi" w:cstheme="minorHAnsi"/>
          <w:lang w:val="ga-IE"/>
        </w:rPr>
        <w:t>a mheasann tú a bheith ábhartha mar thaca le d’iarratas.</w:t>
      </w:r>
    </w:p>
    <w:p w14:paraId="3D74D94E" w14:textId="77777777" w:rsidR="00432475" w:rsidRPr="0027558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  <w:lang w:val="ga-IE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RPr="0027558F" w14:paraId="312ED249" w14:textId="77777777" w:rsidTr="008F079F">
        <w:tc>
          <w:tcPr>
            <w:tcW w:w="10539" w:type="dxa"/>
          </w:tcPr>
          <w:p w14:paraId="46C168D8" w14:textId="77777777" w:rsidR="008F079F" w:rsidRPr="0027558F" w:rsidRDefault="00061DDE" w:rsidP="00515B77">
            <w:pPr>
              <w:spacing w:before="11"/>
              <w:rPr>
                <w:rFonts w:asciiTheme="minorHAnsi" w:hAnsiTheme="minorHAnsi"/>
                <w:sz w:val="24"/>
                <w:lang w:val="ga-IE"/>
              </w:rPr>
            </w:pPr>
            <w:r w:rsidRPr="0027558F">
              <w:rPr>
                <w:rFonts w:asciiTheme="minorHAnsi" w:hAnsiTheme="minorHAnsi"/>
                <w:sz w:val="24"/>
                <w:lang w:val="ga-IE"/>
              </w:rPr>
              <w:t>Clóscríobh thar seo le do thoil agus leathnófar an bosca de réir mar is gá.</w:t>
            </w:r>
          </w:p>
          <w:p w14:paraId="04DFF958" w14:textId="77777777" w:rsidR="008F079F" w:rsidRPr="0027558F" w:rsidRDefault="008F079F" w:rsidP="00515B77">
            <w:pPr>
              <w:spacing w:before="11"/>
              <w:rPr>
                <w:rFonts w:asciiTheme="minorHAnsi" w:hAnsiTheme="minorHAnsi"/>
                <w:sz w:val="24"/>
                <w:lang w:val="ga-IE"/>
              </w:rPr>
            </w:pPr>
          </w:p>
          <w:p w14:paraId="1F6D5467" w14:textId="77777777" w:rsidR="008F079F" w:rsidRPr="0027558F" w:rsidRDefault="008F079F" w:rsidP="00515B77">
            <w:pPr>
              <w:spacing w:before="11"/>
              <w:rPr>
                <w:rFonts w:asciiTheme="minorHAnsi" w:hAnsiTheme="minorHAnsi"/>
                <w:sz w:val="24"/>
                <w:lang w:val="ga-IE"/>
              </w:rPr>
            </w:pPr>
          </w:p>
          <w:p w14:paraId="404BA612" w14:textId="77777777" w:rsidR="008F079F" w:rsidRPr="0027558F" w:rsidRDefault="008F079F" w:rsidP="00515B77">
            <w:pPr>
              <w:spacing w:before="11"/>
              <w:rPr>
                <w:sz w:val="24"/>
                <w:lang w:val="ga-IE"/>
              </w:rPr>
            </w:pPr>
          </w:p>
        </w:tc>
      </w:tr>
    </w:tbl>
    <w:p w14:paraId="6C461AE0" w14:textId="77777777" w:rsidR="008F079F" w:rsidRPr="0027558F" w:rsidRDefault="008F079F" w:rsidP="00515B77">
      <w:pPr>
        <w:spacing w:before="11"/>
        <w:rPr>
          <w:sz w:val="24"/>
          <w:lang w:val="ga-IE"/>
        </w:rPr>
      </w:pPr>
    </w:p>
    <w:p w14:paraId="4A871781" w14:textId="37B3D543" w:rsidR="00AC66F2" w:rsidRPr="0027558F" w:rsidRDefault="00AC66F2" w:rsidP="00480210">
      <w:pPr>
        <w:spacing w:before="1" w:after="1"/>
        <w:rPr>
          <w:sz w:val="23"/>
          <w:lang w:val="ga-IE"/>
        </w:rPr>
      </w:pPr>
    </w:p>
    <w:p w14:paraId="09092A0F" w14:textId="77777777" w:rsidR="00AC66F2" w:rsidRPr="0027558F" w:rsidRDefault="00AC66F2" w:rsidP="00480210">
      <w:pPr>
        <w:spacing w:before="1" w:after="1"/>
        <w:rPr>
          <w:sz w:val="23"/>
          <w:lang w:val="ga-IE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:rsidRPr="0027558F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27558F" w:rsidRDefault="00000000" w:rsidP="0027558F">
            <w:pPr>
              <w:widowControl/>
              <w:autoSpaceDE/>
              <w:autoSpaceDN/>
              <w:spacing w:after="200" w:line="264" w:lineRule="auto"/>
              <w:ind w:left="868" w:hanging="641"/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  <w:lang w:val="ga-IE"/>
              </w:rPr>
            </w:pPr>
            <w:sdt>
              <w:sdtPr>
                <w:rPr>
                  <w:noProof/>
                  <w:sz w:val="28"/>
                  <w:szCs w:val="28"/>
                  <w:lang w:val="ga-IE"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6F2" w:rsidRPr="0027558F">
                  <w:rPr>
                    <w:rFonts w:ascii="MS Gothic" w:eastAsia="MS Gothic" w:hAnsi="MS Gothic"/>
                    <w:noProof/>
                    <w:sz w:val="28"/>
                    <w:szCs w:val="28"/>
                    <w:lang w:val="ga-IE" w:bidi="ar-SA"/>
                  </w:rPr>
                  <w:t>☐</w:t>
                </w:r>
              </w:sdtContent>
            </w:sdt>
            <w:r w:rsidR="00AC66F2" w:rsidRPr="0027558F">
              <w:rPr>
                <w:noProof/>
                <w:sz w:val="28"/>
                <w:szCs w:val="28"/>
                <w:lang w:val="ga-IE" w:bidi="ar-SA"/>
              </w:rPr>
              <w:t xml:space="preserve">     </w:t>
            </w:r>
            <w:r w:rsidR="00AC66F2" w:rsidRPr="0027558F">
              <w:rPr>
                <w:rFonts w:asciiTheme="minorHAnsi" w:hAnsiTheme="minorHAnsi"/>
                <w:b/>
                <w:color w:val="FF0000"/>
                <w:sz w:val="28"/>
                <w:szCs w:val="28"/>
                <w:lang w:val="ga-IE"/>
              </w:rPr>
              <w:t xml:space="preserve">Cuirim an CV cuimsitheach seo freisin, i gcomhréir leis an bhFógra Iomaíochta i.e. </w:t>
            </w:r>
            <w:r w:rsidR="00AC66F2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gan dul thar 3 leathanach – le Sonraí Oideachais agus Stair Oibre in ord croineolaíoch san áireamh</w:t>
            </w:r>
          </w:p>
          <w:p w14:paraId="0D35D905" w14:textId="2D190E29" w:rsidR="00AC66F2" w:rsidRPr="0027558F" w:rsidRDefault="00AC66F2" w:rsidP="00F50B8E">
            <w:pPr>
              <w:pStyle w:val="TableParagraph"/>
              <w:ind w:right="78"/>
              <w:jc w:val="both"/>
              <w:rPr>
                <w:noProof/>
                <w:sz w:val="28"/>
                <w:szCs w:val="28"/>
                <w:lang w:val="ga-IE" w:bidi="ar-SA"/>
              </w:rPr>
            </w:pPr>
          </w:p>
        </w:tc>
      </w:tr>
      <w:tr w:rsidR="00480210" w:rsidRPr="0027558F" w14:paraId="61C56B3D" w14:textId="77777777" w:rsidTr="008F079F">
        <w:trPr>
          <w:trHeight w:val="1195"/>
        </w:trPr>
        <w:tc>
          <w:tcPr>
            <w:tcW w:w="10489" w:type="dxa"/>
          </w:tcPr>
          <w:p w14:paraId="7F77C715" w14:textId="77777777" w:rsidR="00480210" w:rsidRDefault="00F50B8E" w:rsidP="0027558F">
            <w:pPr>
              <w:pStyle w:val="TableParagraph"/>
              <w:ind w:left="882" w:right="78" w:hanging="882"/>
              <w:jc w:val="both"/>
              <w:rPr>
                <w:rFonts w:asciiTheme="minorHAnsi" w:hAnsiTheme="minorHAnsi"/>
                <w:b/>
                <w:sz w:val="28"/>
                <w:szCs w:val="28"/>
                <w:lang w:val="ga-IE"/>
              </w:rPr>
            </w:pPr>
            <w:r w:rsidRPr="0027558F">
              <w:rPr>
                <w:noProof/>
                <w:sz w:val="28"/>
                <w:szCs w:val="28"/>
                <w:lang w:val="ga-IE" w:bidi="ar-SA"/>
              </w:rPr>
              <w:t xml:space="preserve">  </w:t>
            </w:r>
            <w:sdt>
              <w:sdtPr>
                <w:rPr>
                  <w:noProof/>
                  <w:sz w:val="28"/>
                  <w:szCs w:val="28"/>
                  <w:lang w:val="ga-IE"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E3D" w:rsidRPr="0027558F">
                  <w:rPr>
                    <w:rFonts w:ascii="MS Gothic" w:eastAsia="MS Gothic" w:hAnsi="MS Gothic"/>
                    <w:noProof/>
                    <w:sz w:val="28"/>
                    <w:szCs w:val="28"/>
                    <w:lang w:val="ga-IE" w:bidi="ar-SA"/>
                  </w:rPr>
                  <w:t>☐</w:t>
                </w:r>
              </w:sdtContent>
            </w:sdt>
            <w:r w:rsidRPr="0027558F">
              <w:rPr>
                <w:noProof/>
                <w:sz w:val="28"/>
                <w:szCs w:val="28"/>
                <w:lang w:val="ga-IE" w:bidi="ar-SA"/>
              </w:rPr>
              <w:t xml:space="preserve">     </w:t>
            </w:r>
            <w:r w:rsidR="00751F59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Dearbhaím leis seo go bhfuil na ceanglais go léir atá leagtha amach san Fhógra Comórtais á gcomhlíonadh agam</w:t>
            </w:r>
            <w:r w:rsidR="0027558F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 xml:space="preserve"> </w:t>
            </w:r>
            <w:r w:rsidR="00751F59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post a líonadh ag leibhéal Oifigeach Cléireachais in Oifig an Stiúrthóra Ionchúiseamh</w:t>
            </w:r>
            <w:r w:rsidR="0027558F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 xml:space="preserve">. </w:t>
            </w:r>
            <w:r w:rsidR="00751F59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Phoiblí agus go bhfuil an fhaisnéis go léir a thugtar san fhoirm seo ceart</w:t>
            </w:r>
            <w:r w:rsidR="00480210"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.</w:t>
            </w:r>
          </w:p>
          <w:p w14:paraId="402B8CCD" w14:textId="047821C2" w:rsidR="0027558F" w:rsidRPr="0027558F" w:rsidRDefault="0027558F" w:rsidP="0027558F">
            <w:pPr>
              <w:pStyle w:val="TableParagraph"/>
              <w:ind w:left="882" w:right="78" w:hanging="882"/>
              <w:jc w:val="both"/>
              <w:rPr>
                <w:rFonts w:asciiTheme="minorHAnsi" w:hAnsiTheme="minorHAnsi"/>
                <w:b/>
                <w:sz w:val="28"/>
                <w:szCs w:val="28"/>
                <w:lang w:val="ga-IE"/>
              </w:rPr>
            </w:pPr>
          </w:p>
        </w:tc>
      </w:tr>
      <w:tr w:rsidR="00480210" w:rsidRPr="0027558F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Pr="0027558F" w:rsidRDefault="00480210" w:rsidP="007D5EF8">
            <w:pPr>
              <w:pStyle w:val="TableParagraph"/>
              <w:rPr>
                <w:sz w:val="26"/>
                <w:lang w:val="ga-IE"/>
              </w:rPr>
            </w:pPr>
          </w:p>
          <w:p w14:paraId="10B2442C" w14:textId="77777777" w:rsidR="00480210" w:rsidRPr="0027558F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  <w:lang w:val="ga-IE"/>
              </w:rPr>
            </w:pPr>
            <w:r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Ainm:</w:t>
            </w:r>
            <w:r w:rsidRPr="0027558F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ab/>
              <w:t>Dáta:</w:t>
            </w:r>
          </w:p>
        </w:tc>
      </w:tr>
    </w:tbl>
    <w:p w14:paraId="44230FE2" w14:textId="1E74E0BE" w:rsidR="0058737F" w:rsidRPr="0027558F" w:rsidRDefault="0058737F">
      <w:pPr>
        <w:spacing w:before="2"/>
        <w:rPr>
          <w:sz w:val="24"/>
          <w:lang w:val="ga-IE"/>
        </w:rPr>
      </w:pPr>
    </w:p>
    <w:p w14:paraId="04DE969E" w14:textId="5B9F4DC9" w:rsidR="00AC66F2" w:rsidRPr="0027558F" w:rsidRDefault="00AC66F2">
      <w:pPr>
        <w:spacing w:before="2"/>
        <w:rPr>
          <w:sz w:val="24"/>
          <w:lang w:val="ga-IE"/>
        </w:rPr>
      </w:pPr>
    </w:p>
    <w:p w14:paraId="097802DF" w14:textId="77777777" w:rsidR="00AC66F2" w:rsidRPr="0027558F" w:rsidRDefault="00AC66F2">
      <w:pPr>
        <w:spacing w:before="2"/>
        <w:rPr>
          <w:sz w:val="24"/>
          <w:lang w:val="ga-IE"/>
        </w:rPr>
      </w:pPr>
    </w:p>
    <w:sectPr w:rsidR="00AC66F2" w:rsidRPr="0027558F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DE06" w14:textId="77777777" w:rsidR="00FF24E6" w:rsidRDefault="00FF24E6">
      <w:r>
        <w:separator/>
      </w:r>
    </w:p>
  </w:endnote>
  <w:endnote w:type="continuationSeparator" w:id="0">
    <w:p w14:paraId="3D506977" w14:textId="77777777" w:rsidR="00FF24E6" w:rsidRDefault="00F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B004" w14:textId="77777777" w:rsidR="00FF24E6" w:rsidRDefault="00FF24E6">
      <w:r>
        <w:separator/>
      </w:r>
    </w:p>
  </w:footnote>
  <w:footnote w:type="continuationSeparator" w:id="0">
    <w:p w14:paraId="644FF55D" w14:textId="77777777" w:rsidR="00FF24E6" w:rsidRDefault="00F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0D5657"/>
    <w:rsid w:val="00122628"/>
    <w:rsid w:val="001619CC"/>
    <w:rsid w:val="00166DF9"/>
    <w:rsid w:val="00185F88"/>
    <w:rsid w:val="001A3BBC"/>
    <w:rsid w:val="001A6B60"/>
    <w:rsid w:val="001B4A62"/>
    <w:rsid w:val="00205051"/>
    <w:rsid w:val="00212BCD"/>
    <w:rsid w:val="00241A45"/>
    <w:rsid w:val="00241B88"/>
    <w:rsid w:val="0027558F"/>
    <w:rsid w:val="002819D0"/>
    <w:rsid w:val="002A3DC9"/>
    <w:rsid w:val="002C067C"/>
    <w:rsid w:val="0031530F"/>
    <w:rsid w:val="00325780"/>
    <w:rsid w:val="003457C9"/>
    <w:rsid w:val="003858D5"/>
    <w:rsid w:val="003962E5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45A6"/>
    <w:rsid w:val="005E5E21"/>
    <w:rsid w:val="00605DF1"/>
    <w:rsid w:val="006700CC"/>
    <w:rsid w:val="00671FF7"/>
    <w:rsid w:val="00690E74"/>
    <w:rsid w:val="006A3F23"/>
    <w:rsid w:val="006D5464"/>
    <w:rsid w:val="006E124E"/>
    <w:rsid w:val="006F40F2"/>
    <w:rsid w:val="00751F59"/>
    <w:rsid w:val="007E6CDF"/>
    <w:rsid w:val="00857D59"/>
    <w:rsid w:val="00860363"/>
    <w:rsid w:val="0086426F"/>
    <w:rsid w:val="00887DF5"/>
    <w:rsid w:val="008D0D74"/>
    <w:rsid w:val="008F079F"/>
    <w:rsid w:val="008F3541"/>
    <w:rsid w:val="008F3929"/>
    <w:rsid w:val="008F6880"/>
    <w:rsid w:val="009B3A69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E000B2"/>
    <w:rsid w:val="00E25BEC"/>
    <w:rsid w:val="00E53006"/>
    <w:rsid w:val="00E97D91"/>
    <w:rsid w:val="00EC2F1C"/>
    <w:rsid w:val="00ED68E7"/>
    <w:rsid w:val="00F2158F"/>
    <w:rsid w:val="00F50B8E"/>
    <w:rsid w:val="00F66920"/>
    <w:rsid w:val="00FA186C"/>
    <w:rsid w:val="00FA69A1"/>
    <w:rsid w:val="00FD3A7F"/>
    <w:rsid w:val="00FE6680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4" ma:contentTypeDescription="Create a new document." ma:contentTypeScope="" ma:versionID="df02e1f6a738a06b69c75e1aaf9aa15a">
  <xsd:schema xmlns:xsd="http://www.w3.org/2001/XMLSchema" xmlns:xs="http://www.w3.org/2001/XMLSchema" xmlns:p="http://schemas.microsoft.com/office/2006/metadata/properties" xmlns:ns2="b5a3351b-a7fe-4618-8f9d-158ee9792b0f" xmlns:ns3="f9aa4410-e963-4d80-abd6-f0f5525f7000" targetNamespace="http://schemas.microsoft.com/office/2006/metadata/properties" ma:root="true" ma:fieldsID="13ca316280b99d1199fe04781c45d958" ns2:_="" ns3:_=""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lcf76f155ced4ddcb4097134ff3c332f xmlns="b5a3351b-a7fe-4618-8f9d-158ee9792b0f">
      <Terms xmlns="http://schemas.microsoft.com/office/infopath/2007/PartnerControls"/>
    </lcf76f155ced4ddcb4097134ff3c332f>
    <_Flow_SignoffStatus xmlns="b5a3351b-a7fe-4618-8f9d-158ee9792b0f" xsi:nil="true"/>
  </documentManagement>
</p:properties>
</file>

<file path=customXml/itemProps1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10CE-A90F-45C3-91AE-EE724D79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CEF10-7F80-41E3-8791-BC6EED755FBC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b5a3351b-a7fe-4618-8f9d-158ee9792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22</cp:revision>
  <cp:lastPrinted>2023-03-31T14:34:00Z</cp:lastPrinted>
  <dcterms:created xsi:type="dcterms:W3CDTF">2023-10-11T12:36:00Z</dcterms:created>
  <dcterms:modified xsi:type="dcterms:W3CDTF">2025-01-31T13:06:00Z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ADM File Ref">
    <vt:lpwstr>ADM-2022-270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2025-01-31T13:06:17Z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43ef2ab3-2d78-46c7-9dde-ef5cedc972f9</vt:lpwstr>
  </property>
  <property fmtid="{D5CDD505-2E9C-101B-9397-08002B2CF9AE}" pid="12" name="MSIP_Label_defa4170-0d19-0005-0004-bc88714345d2_ActionId">
    <vt:lpwstr>bffb43fb-1b9b-417b-bb1f-d1af9f850e19</vt:lpwstr>
  </property>
  <property fmtid="{D5CDD505-2E9C-101B-9397-08002B2CF9AE}" pid="13" name="MSIP_Label_defa4170-0d19-0005-0004-bc88714345d2_ContentBits">
    <vt:lpwstr>0</vt:lpwstr>
  </property>
</Properties>
</file>