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>
        <w:trPr>
          <w:trHeight w:val="2020"/>
        </w:trPr>
        <w:tc>
          <w:tcPr>
            <w:tcW w:w="10692" w:type="dxa"/>
          </w:tcPr>
          <w:p w:rsidR="0058737F" w:rsidRDefault="0058737F">
            <w:pPr>
              <w:pStyle w:val="TableParagraph"/>
              <w:rPr>
                <w:sz w:val="20"/>
              </w:rPr>
            </w:pPr>
          </w:p>
          <w:p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:rsidR="0058737F" w:rsidRDefault="0058737F">
            <w:pPr>
              <w:pStyle w:val="TableParagraph"/>
              <w:rPr>
                <w:sz w:val="60"/>
              </w:rPr>
            </w:pPr>
          </w:p>
          <w:p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APPLICATION FORM</w:t>
            </w:r>
          </w:p>
          <w:p w:rsidR="00CB59DE" w:rsidRPr="00CB59DE" w:rsidRDefault="009F25A9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>CLERICAL OFFICER</w:t>
            </w:r>
            <w:r w:rsidR="000730EA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</w:t>
            </w:r>
            <w:r w:rsidR="00316461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(LEGAL AND CORPORATE SUPPORT) COMPETITION </w:t>
            </w:r>
            <w:r w:rsidR="00374F32">
              <w:rPr>
                <w:b/>
                <w:color w:val="FFFFFF" w:themeColor="background1"/>
                <w:w w:val="90"/>
                <w:sz w:val="48"/>
                <w:szCs w:val="48"/>
              </w:rPr>
              <w:t>2024</w:t>
            </w:r>
          </w:p>
          <w:p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Completed </w:t>
            </w:r>
            <w:r w:rsidR="00D24008">
              <w:rPr>
                <w:rFonts w:asciiTheme="minorHAnsi" w:hAnsiTheme="minorHAnsi"/>
                <w:sz w:val="26"/>
              </w:rPr>
              <w:t>Competency Assessment</w:t>
            </w:r>
            <w:r w:rsidRPr="008F079F">
              <w:rPr>
                <w:rFonts w:asciiTheme="minorHAnsi" w:hAnsiTheme="minorHAnsi"/>
                <w:sz w:val="26"/>
              </w:rPr>
              <w:t xml:space="preserve"> form should be submitted </w:t>
            </w:r>
            <w:r w:rsidR="00D24008">
              <w:rPr>
                <w:rFonts w:asciiTheme="minorHAnsi" w:hAnsiTheme="minorHAnsi"/>
                <w:sz w:val="26"/>
              </w:rPr>
              <w:t xml:space="preserve">with your CV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:rsidR="008F6880" w:rsidRPr="008F079F" w:rsidRDefault="003719FD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:rsidTr="008F079F">
              <w:tc>
                <w:tcPr>
                  <w:tcW w:w="4106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:rsidTr="008F079F">
              <w:tc>
                <w:tcPr>
                  <w:tcW w:w="5570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:rsidR="008F6880" w:rsidRDefault="008F6880" w:rsidP="00BA5BB5">
            <w:pPr>
              <w:pStyle w:val="TableParagraph"/>
              <w:rPr>
                <w:sz w:val="26"/>
              </w:rPr>
            </w:pPr>
          </w:p>
          <w:p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D5A96" wp14:editId="0F29165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5A9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</w:p>
    <w:p w:rsidR="00CF52BA" w:rsidRPr="003F406D" w:rsidRDefault="00CF52BA" w:rsidP="003F406D">
      <w:pPr>
        <w:tabs>
          <w:tab w:val="left" w:pos="1321"/>
          <w:tab w:val="left" w:pos="2853"/>
        </w:tabs>
      </w:pPr>
    </w:p>
    <w:p w:rsidR="008F6880" w:rsidRDefault="008F6880">
      <w:pPr>
        <w:rPr>
          <w:sz w:val="24"/>
        </w:rPr>
      </w:pPr>
    </w:p>
    <w:p w:rsidR="001B4A62" w:rsidRPr="003F406D" w:rsidRDefault="001B4A62" w:rsidP="003F406D">
      <w:pPr>
        <w:rPr>
          <w:b/>
          <w:sz w:val="25"/>
        </w:rPr>
      </w:pPr>
      <w:r w:rsidRPr="003F406D">
        <w:rPr>
          <w:rFonts w:asciiTheme="minorHAnsi" w:hAnsiTheme="minorHAnsi"/>
          <w:b/>
          <w:sz w:val="28"/>
          <w:szCs w:val="28"/>
        </w:rPr>
        <w:t>Competencies</w:t>
      </w:r>
    </w:p>
    <w:p w:rsidR="00E1521E" w:rsidRDefault="00E1521E" w:rsidP="00E1521E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 xml:space="preserve">a Clerical Officer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400-word count to help demonstrate that they meet criteria for each competency.</w:t>
      </w:r>
    </w:p>
    <w:p w:rsidR="00E1521E" w:rsidRDefault="00E1521E" w:rsidP="00E1521E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E1521E" w:rsidRDefault="00E1521E" w:rsidP="00E1521E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refer to both the role &amp; responsibilities (page 4 - 6) and the competency descriptors listed in Appendix 2 (page 20 - 21) of the Information Booklet when drafting their competency answers.</w:t>
      </w:r>
    </w:p>
    <w:p w:rsidR="00E1521E" w:rsidRDefault="00E1521E" w:rsidP="00E1521E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E1521E" w:rsidRDefault="00E1521E" w:rsidP="00E1521E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:rsidR="00E1521E" w:rsidRDefault="00E1521E" w:rsidP="00E1521E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E1521E" w:rsidRDefault="00E1521E" w:rsidP="00E1521E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explain the nature of the task, project or objective of the piece of work that you are using to outline your relevant experience in the particular competency.</w:t>
      </w:r>
    </w:p>
    <w:p w:rsidR="006059CD" w:rsidRDefault="00E1521E" w:rsidP="006059CD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 what you actually did and how you demonstrated the relevant knowledge and/ or skills. Be clear about what your contribution was and what actions you took.</w:t>
      </w:r>
    </w:p>
    <w:p w:rsidR="001B4A62" w:rsidRPr="006059CD" w:rsidRDefault="00E1521E" w:rsidP="006059CD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6059CD">
        <w:rPr>
          <w:rFonts w:asciiTheme="minorHAnsi" w:hAnsiTheme="minorHAnsi"/>
          <w:sz w:val="24"/>
          <w:szCs w:val="24"/>
        </w:rPr>
        <w:t>Summarise the outcome, impact or result of the work that you did</w:t>
      </w:r>
      <w:r w:rsidR="00297E9F" w:rsidRPr="006059CD">
        <w:rPr>
          <w:rFonts w:asciiTheme="minorHAnsi" w:hAnsiTheme="minorHAnsi"/>
          <w:sz w:val="24"/>
          <w:szCs w:val="24"/>
        </w:rPr>
        <w:t>.</w:t>
      </w:r>
    </w:p>
    <w:p w:rsidR="001B4A62" w:rsidRDefault="001B4A62" w:rsidP="003457C9">
      <w:pPr>
        <w:pStyle w:val="BodyText"/>
        <w:ind w:left="335" w:right="980"/>
        <w:jc w:val="both"/>
      </w:pPr>
    </w:p>
    <w:p w:rsidR="001B4A62" w:rsidRDefault="001B4A62" w:rsidP="00374F3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2"/>
        <w:tblW w:w="10625" w:type="dxa"/>
        <w:tblLook w:val="04A0" w:firstRow="1" w:lastRow="0" w:firstColumn="1" w:lastColumn="0" w:noHBand="0" w:noVBand="1"/>
      </w:tblPr>
      <w:tblGrid>
        <w:gridCol w:w="10625"/>
      </w:tblGrid>
      <w:tr w:rsidR="00374F32" w:rsidRPr="003457C9" w:rsidTr="00AD6000">
        <w:tc>
          <w:tcPr>
            <w:tcW w:w="10625" w:type="dxa"/>
            <w:shd w:val="clear" w:color="auto" w:fill="4F81BD" w:themeFill="accent1"/>
          </w:tcPr>
          <w:p w:rsidR="00374F32" w:rsidRPr="003457C9" w:rsidRDefault="00374F32" w:rsidP="00AD6000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Teamwork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  <w:tr w:rsidR="00374F32" w:rsidRPr="003457C9" w:rsidTr="00AD6000">
        <w:tc>
          <w:tcPr>
            <w:tcW w:w="10625" w:type="dxa"/>
          </w:tcPr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</w:tbl>
    <w:p w:rsidR="00374F32" w:rsidRDefault="00374F32" w:rsidP="00374F3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2"/>
        <w:tblW w:w="10625" w:type="dxa"/>
        <w:tblLook w:val="04A0" w:firstRow="1" w:lastRow="0" w:firstColumn="1" w:lastColumn="0" w:noHBand="0" w:noVBand="1"/>
      </w:tblPr>
      <w:tblGrid>
        <w:gridCol w:w="10625"/>
      </w:tblGrid>
      <w:tr w:rsidR="00374F32" w:rsidRPr="003457C9" w:rsidTr="00AD6000">
        <w:tc>
          <w:tcPr>
            <w:tcW w:w="10625" w:type="dxa"/>
            <w:shd w:val="clear" w:color="auto" w:fill="4F81BD" w:themeFill="accent1"/>
          </w:tcPr>
          <w:p w:rsidR="00374F32" w:rsidRPr="003457C9" w:rsidRDefault="00374F32" w:rsidP="00AD6000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Information Management and Processing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  <w:tr w:rsidR="00374F32" w:rsidRPr="003457C9" w:rsidTr="00AD6000">
        <w:tc>
          <w:tcPr>
            <w:tcW w:w="10625" w:type="dxa"/>
          </w:tcPr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AD6000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</w:tbl>
    <w:p w:rsidR="00374F32" w:rsidRDefault="00374F32" w:rsidP="00374F3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2"/>
        <w:tblW w:w="10625" w:type="dxa"/>
        <w:tblLook w:val="04A0" w:firstRow="1" w:lastRow="0" w:firstColumn="1" w:lastColumn="0" w:noHBand="0" w:noVBand="1"/>
      </w:tblPr>
      <w:tblGrid>
        <w:gridCol w:w="10625"/>
      </w:tblGrid>
      <w:tr w:rsidR="00374F32" w:rsidRPr="003457C9" w:rsidTr="00374F32">
        <w:tc>
          <w:tcPr>
            <w:tcW w:w="10625" w:type="dxa"/>
            <w:shd w:val="clear" w:color="auto" w:fill="4F81BD" w:themeFill="accent1"/>
          </w:tcPr>
          <w:p w:rsidR="00374F32" w:rsidRPr="003457C9" w:rsidRDefault="00374F32" w:rsidP="00374F32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Delivery of Results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  <w:tr w:rsidR="00374F32" w:rsidRPr="003457C9" w:rsidTr="00374F32">
        <w:tc>
          <w:tcPr>
            <w:tcW w:w="10625" w:type="dxa"/>
          </w:tcPr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</w:tbl>
    <w:p w:rsidR="00CF52BA" w:rsidRDefault="00CF52BA" w:rsidP="00374F32">
      <w:pPr>
        <w:ind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9"/>
        <w:tblW w:w="10625" w:type="dxa"/>
        <w:tblLook w:val="04A0" w:firstRow="1" w:lastRow="0" w:firstColumn="1" w:lastColumn="0" w:noHBand="0" w:noVBand="1"/>
      </w:tblPr>
      <w:tblGrid>
        <w:gridCol w:w="10625"/>
      </w:tblGrid>
      <w:tr w:rsidR="00374F32" w:rsidRPr="003457C9" w:rsidTr="00374F32">
        <w:tc>
          <w:tcPr>
            <w:tcW w:w="10625" w:type="dxa"/>
            <w:shd w:val="clear" w:color="auto" w:fill="4F81BD" w:themeFill="accent1"/>
          </w:tcPr>
          <w:p w:rsidR="00374F32" w:rsidRPr="003457C9" w:rsidRDefault="00374F32" w:rsidP="00374F32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Customer Service &amp; Communication Skills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  <w:tr w:rsidR="00374F32" w:rsidRPr="003457C9" w:rsidTr="00374F32">
        <w:tc>
          <w:tcPr>
            <w:tcW w:w="10625" w:type="dxa"/>
          </w:tcPr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74F32">
      <w:pPr>
        <w:ind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9"/>
        <w:tblW w:w="10625" w:type="dxa"/>
        <w:tblLook w:val="04A0" w:firstRow="1" w:lastRow="0" w:firstColumn="1" w:lastColumn="0" w:noHBand="0" w:noVBand="1"/>
      </w:tblPr>
      <w:tblGrid>
        <w:gridCol w:w="10625"/>
      </w:tblGrid>
      <w:tr w:rsidR="00374F32" w:rsidRPr="003457C9" w:rsidTr="00374F32">
        <w:tc>
          <w:tcPr>
            <w:tcW w:w="10625" w:type="dxa"/>
            <w:shd w:val="clear" w:color="auto" w:fill="4F81BD" w:themeFill="accent1"/>
          </w:tcPr>
          <w:p w:rsidR="00374F32" w:rsidRPr="003457C9" w:rsidRDefault="00374F32" w:rsidP="00374F32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Specialist Knowledge, Expertise and Self Development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  <w:tr w:rsidR="00374F32" w:rsidRPr="003457C9" w:rsidTr="00374F32">
        <w:tc>
          <w:tcPr>
            <w:tcW w:w="10625" w:type="dxa"/>
          </w:tcPr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4F32" w:rsidRPr="003457C9" w:rsidRDefault="00374F32" w:rsidP="00374F32">
            <w:pPr>
              <w:pStyle w:val="BodyText"/>
              <w:ind w:right="980"/>
              <w:rPr>
                <w:rFonts w:asciiTheme="minorHAnsi" w:hAnsiTheme="minorHAnsi" w:cstheme="minorHAnsi"/>
              </w:rPr>
            </w:pPr>
          </w:p>
        </w:tc>
      </w:tr>
    </w:tbl>
    <w:p w:rsidR="003719FD" w:rsidRDefault="003719FD" w:rsidP="003719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80210" w:rsidRPr="00E1521E" w:rsidRDefault="00A84746" w:rsidP="003719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E1521E"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 w:rsidRPr="00E1521E">
        <w:rPr>
          <w:rFonts w:asciiTheme="minorHAnsi" w:hAnsiTheme="minorHAnsi" w:cstheme="minorHAnsi"/>
          <w:b/>
          <w:sz w:val="28"/>
          <w:szCs w:val="28"/>
        </w:rPr>
        <w:t>o</w:t>
      </w:r>
      <w:r w:rsidRPr="00E1521E">
        <w:rPr>
          <w:rFonts w:asciiTheme="minorHAnsi" w:hAnsiTheme="minorHAnsi" w:cstheme="minorHAnsi"/>
          <w:b/>
          <w:sz w:val="28"/>
          <w:szCs w:val="28"/>
        </w:rPr>
        <w:t>f Interest</w:t>
      </w:r>
      <w:r w:rsidR="00CF52BA" w:rsidRPr="00E1521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1521E"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 w:rsidRPr="00E1521E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 w:rsidRPr="00E1521E"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 w:rsidRPr="00E1521E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E1521E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E1521E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E1521E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(Max. 500</w:t>
      </w:r>
      <w:r w:rsidR="00480210" w:rsidRPr="00E1521E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E1521E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:rsidR="00515B77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p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Tr="008F079F">
        <w:tc>
          <w:tcPr>
            <w:tcW w:w="10539" w:type="dxa"/>
          </w:tcPr>
          <w:p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:rsidR="008F079F" w:rsidRPr="00515B77" w:rsidRDefault="008F079F" w:rsidP="00515B77">
      <w:pPr>
        <w:spacing w:before="11"/>
        <w:rPr>
          <w:sz w:val="24"/>
        </w:rPr>
      </w:pPr>
    </w:p>
    <w:p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Tr="008F079F">
        <w:trPr>
          <w:trHeight w:val="1195"/>
        </w:trPr>
        <w:tc>
          <w:tcPr>
            <w:tcW w:w="10489" w:type="dxa"/>
          </w:tcPr>
          <w:p w:rsidR="008F079F" w:rsidRDefault="00F50B8E" w:rsidP="00F50B8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</w:t>
            </w:r>
            <w:r w:rsid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A84746" w:rsidRDefault="008F079F" w:rsidP="00CB59D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9F25A9">
              <w:rPr>
                <w:rFonts w:asciiTheme="minorHAnsi" w:hAnsiTheme="minorHAnsi"/>
                <w:b/>
                <w:sz w:val="28"/>
                <w:szCs w:val="28"/>
              </w:rPr>
              <w:t>Clerical Officer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9F25A9">
              <w:rPr>
                <w:rFonts w:asciiTheme="minorHAnsi" w:hAnsiTheme="minorHAnsi"/>
                <w:b/>
                <w:sz w:val="28"/>
                <w:szCs w:val="28"/>
              </w:rPr>
              <w:t xml:space="preserve">level 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>in the O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ffice of the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 w:rsidR="00CB59DE"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:rsidR="00480210" w:rsidRDefault="008F079F" w:rsidP="00A84746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      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480210" w:rsidTr="008F079F">
        <w:trPr>
          <w:trHeight w:val="794"/>
        </w:trPr>
        <w:tc>
          <w:tcPr>
            <w:tcW w:w="10489" w:type="dxa"/>
          </w:tcPr>
          <w:p w:rsidR="00480210" w:rsidRDefault="00480210" w:rsidP="007D5EF8">
            <w:pPr>
              <w:pStyle w:val="TableParagraph"/>
              <w:rPr>
                <w:sz w:val="26"/>
              </w:rPr>
            </w:pPr>
          </w:p>
          <w:p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F9" w:rsidRDefault="00C54272">
      <w:r>
        <w:separator/>
      </w:r>
    </w:p>
  </w:endnote>
  <w:endnote w:type="continuationSeparator" w:id="0">
    <w:p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9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F9" w:rsidRDefault="00C54272">
      <w:r>
        <w:separator/>
      </w:r>
    </w:p>
  </w:footnote>
  <w:footnote w:type="continuationSeparator" w:id="0">
    <w:p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7F" w:rsidRDefault="00A16B0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FIRST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/h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" filled="f" stroked="f">
              <v:textbox inset="0,0,0,0">
                <w:txbxContent>
                  <w:p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FIRST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3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4435"/>
    <w:rsid w:val="000E3932"/>
    <w:rsid w:val="00122628"/>
    <w:rsid w:val="00166DF9"/>
    <w:rsid w:val="00185F88"/>
    <w:rsid w:val="001B4A62"/>
    <w:rsid w:val="00297E9F"/>
    <w:rsid w:val="002C067C"/>
    <w:rsid w:val="00316461"/>
    <w:rsid w:val="003457C9"/>
    <w:rsid w:val="003719FD"/>
    <w:rsid w:val="00374F32"/>
    <w:rsid w:val="003D4F71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059CD"/>
    <w:rsid w:val="00690E74"/>
    <w:rsid w:val="006D5464"/>
    <w:rsid w:val="006E124E"/>
    <w:rsid w:val="00702A58"/>
    <w:rsid w:val="00737DE1"/>
    <w:rsid w:val="008549BF"/>
    <w:rsid w:val="0086426F"/>
    <w:rsid w:val="008B00F3"/>
    <w:rsid w:val="008F079F"/>
    <w:rsid w:val="008F3541"/>
    <w:rsid w:val="008F6880"/>
    <w:rsid w:val="009E3D33"/>
    <w:rsid w:val="009E4B2F"/>
    <w:rsid w:val="009F25A9"/>
    <w:rsid w:val="00A13E3F"/>
    <w:rsid w:val="00A16B02"/>
    <w:rsid w:val="00A17616"/>
    <w:rsid w:val="00A803D9"/>
    <w:rsid w:val="00A84746"/>
    <w:rsid w:val="00A94166"/>
    <w:rsid w:val="00AA1345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1521E"/>
    <w:rsid w:val="00E53006"/>
    <w:rsid w:val="00F50B8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BD4D620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6</cp:revision>
  <cp:lastPrinted>2023-03-31T14:34:00Z</cp:lastPrinted>
  <dcterms:created xsi:type="dcterms:W3CDTF">2024-08-16T13:49:00Z</dcterms:created>
  <dcterms:modified xsi:type="dcterms:W3CDTF">2024-09-03T10:55:00Z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