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20D6CC41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20D6CC40" w14:textId="0FC97671"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spacing w:val="6"/>
                <w:sz w:val="24"/>
                <w:szCs w:val="24"/>
                <w:lang w:bidi="lt-LT"/>
              </w:rPr>
              <w:t xml:space="preserve">DPP bylos </w:t>
            </w:r>
            <w:r w:rsidR="00B46931">
              <w:rPr>
                <w:b/>
                <w:spacing w:val="6"/>
                <w:sz w:val="24"/>
                <w:szCs w:val="24"/>
                <w:lang w:bidi="lt-LT"/>
              </w:rPr>
              <w:t>n</w:t>
            </w:r>
            <w:r w:rsidRPr="006727E5">
              <w:rPr>
                <w:b/>
                <w:spacing w:val="6"/>
                <w:sz w:val="24"/>
                <w:szCs w:val="24"/>
                <w:lang w:bidi="lt-LT"/>
              </w:rPr>
              <w:t>r.:</w:t>
            </w:r>
          </w:p>
        </w:tc>
      </w:tr>
    </w:tbl>
    <w:p w14:paraId="20D6CC42" w14:textId="77777777"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  <w:lang w:bidi="lt-LT"/>
        </w:rPr>
        <w:t xml:space="preserve">Prašymas pateikti priežasčių santrauką </w:t>
      </w:r>
    </w:p>
    <w:p w14:paraId="20D6CC43" w14:textId="77777777"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  <w:lang w:bidi="lt-LT"/>
        </w:rPr>
        <w:t>(kai DPP nusprendžia nevykdyti baudžiamojo persekiojimo)</w:t>
      </w:r>
    </w:p>
    <w:p w14:paraId="20D6CC44" w14:textId="77777777" w:rsidR="00C249F2" w:rsidRPr="000B2855" w:rsidRDefault="0067706B" w:rsidP="000B2855">
      <w:pPr>
        <w:spacing w:after="6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Galite prašyti DPP priežasčių, kodėl nevykdomas baudžiamasis persekiojimas, santraukos, jei esate:</w:t>
      </w:r>
    </w:p>
    <w:p w14:paraId="20D6CC45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nusikaltimo auka;</w:t>
      </w:r>
    </w:p>
    <w:p w14:paraId="20D6CC46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mirtimi pasibaigusio atvejo aukos šeimos narys</w:t>
      </w:r>
    </w:p>
    <w:p w14:paraId="20D6CC47" w14:textId="77777777" w:rsidR="0067706B" w:rsidRPr="000B2855" w:rsidRDefault="0067706B" w:rsidP="00081FD6">
      <w:pPr>
        <w:pStyle w:val="ListParagraph"/>
        <w:numPr>
          <w:ilvl w:val="0"/>
          <w:numId w:val="8"/>
        </w:numPr>
        <w:spacing w:after="8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advokatas, veikiantis bet kurio iš pirmiau minėtų asmenų vardu.</w:t>
      </w:r>
    </w:p>
    <w:p w14:paraId="20D6CC48" w14:textId="77777777" w:rsidR="006C2D9A" w:rsidRPr="000B2855" w:rsidRDefault="006C2D9A" w:rsidP="00800864">
      <w:pPr>
        <w:spacing w:after="8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 xml:space="preserve">Jei norite paprašyti priežasčių santraukos, užpildykite šią formą ir nusiųskite ją Valstybinio kaltintojo tarnybai (DPP) </w:t>
      </w:r>
      <w:r w:rsidRPr="000B2855">
        <w:rPr>
          <w:rFonts w:cstheme="minorHAnsi"/>
          <w:b/>
          <w:sz w:val="20"/>
          <w:szCs w:val="20"/>
          <w:lang w:bidi="lt-LT"/>
        </w:rPr>
        <w:t xml:space="preserve">per 28 dienas </w:t>
      </w:r>
      <w:r w:rsidRPr="000B2855">
        <w:rPr>
          <w:rFonts w:cstheme="minorHAnsi"/>
          <w:sz w:val="20"/>
          <w:szCs w:val="20"/>
          <w:lang w:bidi="lt-LT"/>
        </w:rPr>
        <w:t xml:space="preserve">nuo tos dienos, kai jums buvo pranešta apie sprendimą nevykdyti baudžiamojo persekiojimo. </w:t>
      </w:r>
    </w:p>
    <w:p w14:paraId="20D6CC49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 xml:space="preserve">Jei norite su mumis bendrauti </w:t>
      </w:r>
      <w:r w:rsidRPr="000B2855">
        <w:rPr>
          <w:rFonts w:cstheme="minorHAnsi"/>
          <w:b/>
          <w:sz w:val="20"/>
          <w:szCs w:val="20"/>
          <w:lang w:bidi="lt-LT"/>
        </w:rPr>
        <w:t>el. paštu</w:t>
      </w:r>
      <w:r w:rsidRPr="000B2855">
        <w:rPr>
          <w:rFonts w:cstheme="minorHAnsi"/>
          <w:sz w:val="20"/>
          <w:szCs w:val="20"/>
          <w:lang w:bidi="lt-LT"/>
        </w:rPr>
        <w:t xml:space="preserve">, daugiau informacijos rasite puslapio apačioje. </w:t>
      </w:r>
    </w:p>
    <w:p w14:paraId="20D6CC4A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6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 xml:space="preserve">Užpildytas formas taip pat galime siųsti </w:t>
      </w:r>
      <w:r w:rsidRPr="000B2855">
        <w:rPr>
          <w:rFonts w:cstheme="minorHAnsi"/>
          <w:b/>
          <w:sz w:val="20"/>
          <w:szCs w:val="20"/>
          <w:lang w:bidi="lt-LT"/>
        </w:rPr>
        <w:t>paštu</w:t>
      </w:r>
      <w:r w:rsidRPr="000B2855">
        <w:rPr>
          <w:rFonts w:cstheme="minorHAnsi"/>
          <w:sz w:val="20"/>
          <w:szCs w:val="20"/>
          <w:lang w:bidi="lt-LT"/>
        </w:rPr>
        <w:t xml:space="preserve"> šiuo adresu: </w:t>
      </w:r>
    </w:p>
    <w:p w14:paraId="20D6CC4B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Ryšių su nukentėjusiais palaikymo padalinys</w:t>
      </w:r>
    </w:p>
    <w:p w14:paraId="20D6CC4C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Valstybinio kaltintojo biuras</w:t>
      </w:r>
    </w:p>
    <w:p w14:paraId="20D6CC4D" w14:textId="77777777" w:rsidR="006727E5" w:rsidRPr="000B2855" w:rsidRDefault="00A224E0" w:rsidP="008349DC">
      <w:pPr>
        <w:spacing w:after="8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t-LT"/>
        </w:rPr>
        <w:t>Infirmary Road, Dublin 7, D07 FHN8.</w:t>
      </w:r>
    </w:p>
    <w:p w14:paraId="20D6CC4E" w14:textId="2D6334BB" w:rsidR="006C2D9A" w:rsidRPr="00F808FB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  <w:lang w:bidi="lt-LT"/>
        </w:rPr>
        <w:t>Patvirtinkite,</w:t>
      </w:r>
      <w:r w:rsidRPr="000B2855">
        <w:rPr>
          <w:rFonts w:cstheme="minorHAnsi"/>
          <w:sz w:val="20"/>
          <w:szCs w:val="20"/>
          <w:lang w:bidi="lt-LT"/>
        </w:rPr>
        <w:t xml:space="preserve"> kokiu būdu norėtumėte, kad DPP biuras su jumis bendrautų:  </w:t>
      </w:r>
      <w:r w:rsidRPr="000B2855">
        <w:rPr>
          <w:rFonts w:cstheme="minorHAnsi"/>
          <w:b/>
          <w:sz w:val="20"/>
          <w:szCs w:val="20"/>
          <w:lang w:bidi="lt-LT"/>
        </w:rPr>
        <w:t>El. paštu:</w:t>
      </w:r>
      <w:r w:rsidRPr="00F808FB">
        <w:rPr>
          <w:rFonts w:cstheme="minorHAnsi"/>
          <w:b/>
          <w:sz w:val="21"/>
          <w:szCs w:val="21"/>
          <w:lang w:bidi="lt-LT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81FD6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lt-LT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  <w:lang w:bidi="lt-LT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  <w:lang w:bidi="lt-LT"/>
        </w:rPr>
        <w:t>arba</w:t>
      </w:r>
      <w:r w:rsidR="00F808FB" w:rsidRPr="00962E61">
        <w:rPr>
          <w:rFonts w:cstheme="minorHAnsi"/>
          <w:b/>
          <w:iCs/>
          <w:sz w:val="20"/>
          <w:szCs w:val="21"/>
          <w:lang w:bidi="lt-LT"/>
        </w:rPr>
        <w:t xml:space="preserve"> paštu: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116559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57AC2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lt-LT"/>
            </w:rPr>
            <w:t>☐</w:t>
          </w:r>
        </w:sdtContent>
      </w:sdt>
    </w:p>
    <w:p w14:paraId="20D6CC4F" w14:textId="561878D7" w:rsidR="006727E5" w:rsidRPr="000B2855" w:rsidRDefault="006C2D9A" w:rsidP="00800864">
      <w:pPr>
        <w:spacing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  <w:lang w:bidi="lt-LT"/>
        </w:rPr>
        <w:t xml:space="preserve">Daugiau informacijos apie prašymus dėl priežasčių nurodymo rasite mūsų lankstinuke </w:t>
      </w:r>
      <w:r w:rsidRPr="000B2855">
        <w:rPr>
          <w:rFonts w:cstheme="minorHAnsi"/>
          <w:b/>
          <w:sz w:val="20"/>
          <w:szCs w:val="21"/>
          <w:lang w:bidi="lt-LT"/>
        </w:rPr>
        <w:t>„</w:t>
      </w:r>
      <w:r w:rsidR="00BC0833" w:rsidRPr="00BC0833">
        <w:rPr>
          <w:rFonts w:cstheme="minorHAnsi"/>
          <w:b/>
          <w:sz w:val="20"/>
          <w:szCs w:val="21"/>
          <w:lang w:bidi="lt-LT"/>
        </w:rPr>
        <w:t>Kaip kreiptis dėl peržiūros ir informacijos apie priežastis</w:t>
      </w:r>
      <w:r w:rsidRPr="000B2855">
        <w:rPr>
          <w:rFonts w:cstheme="minorHAnsi"/>
          <w:b/>
          <w:sz w:val="20"/>
          <w:szCs w:val="21"/>
          <w:lang w:bidi="lt-LT"/>
        </w:rPr>
        <w:t>“</w:t>
      </w:r>
      <w:r w:rsidRPr="000B2855">
        <w:rPr>
          <w:rFonts w:cstheme="minorHAnsi"/>
          <w:sz w:val="20"/>
          <w:szCs w:val="21"/>
          <w:lang w:bidi="lt-LT"/>
        </w:rPr>
        <w:t xml:space="preserve">, esančiame interneto svetainėje, </w:t>
      </w:r>
      <w:hyperlink r:id="rId10" w:history="1">
        <w:r w:rsidR="006727E5" w:rsidRPr="000B2855">
          <w:rPr>
            <w:rStyle w:val="Hyperlink"/>
            <w:rFonts w:cstheme="minorHAnsi"/>
            <w:sz w:val="20"/>
            <w:szCs w:val="21"/>
            <w:lang w:bidi="lt-LT"/>
          </w:rPr>
          <w:t>www.dppireland.ie</w:t>
        </w:r>
      </w:hyperlink>
      <w:r w:rsidRPr="000B2855">
        <w:rPr>
          <w:rFonts w:cstheme="minorHAnsi"/>
          <w:sz w:val="20"/>
          <w:szCs w:val="21"/>
          <w:lang w:bidi="lt-LT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167"/>
        <w:gridCol w:w="270"/>
        <w:gridCol w:w="1170"/>
        <w:gridCol w:w="540"/>
        <w:gridCol w:w="450"/>
        <w:gridCol w:w="238"/>
        <w:gridCol w:w="212"/>
        <w:gridCol w:w="90"/>
        <w:gridCol w:w="65"/>
        <w:gridCol w:w="700"/>
        <w:gridCol w:w="315"/>
        <w:gridCol w:w="810"/>
        <w:gridCol w:w="90"/>
        <w:gridCol w:w="180"/>
        <w:gridCol w:w="1440"/>
        <w:gridCol w:w="1626"/>
      </w:tblGrid>
      <w:tr w:rsidR="00022A1B" w:rsidRPr="0062693B" w14:paraId="20D6CC51" w14:textId="77777777" w:rsidTr="00F05B32">
        <w:trPr>
          <w:trHeight w:hRule="exact" w:val="369"/>
        </w:trPr>
        <w:tc>
          <w:tcPr>
            <w:tcW w:w="10348" w:type="dxa"/>
            <w:gridSpan w:val="17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20D6CC50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t-LT"/>
              </w:rPr>
              <w:t>Informacija apie nukentėjusį asmenį</w:t>
            </w:r>
          </w:p>
        </w:tc>
      </w:tr>
      <w:tr w:rsidR="00022A1B" w:rsidRPr="0062693B" w14:paraId="20D6CC55" w14:textId="77777777" w:rsidTr="00B46931">
        <w:trPr>
          <w:trHeight w:hRule="exact" w:val="397"/>
        </w:trPr>
        <w:tc>
          <w:tcPr>
            <w:tcW w:w="4820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D6CC5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Pažymėkite langelį, jei esate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  <w:lang w:bidi="lt-LT"/>
              </w:rPr>
              <w:t xml:space="preserve">jaunesnis nei 18 metų 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t-LT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lt-LT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  <w:lang w:bidi="lt-LT"/>
              </w:rPr>
              <w:t xml:space="preserve"> </w:t>
            </w:r>
          </w:p>
        </w:tc>
        <w:tc>
          <w:tcPr>
            <w:tcW w:w="1382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5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Gimimo data:</w:t>
            </w:r>
          </w:p>
        </w:tc>
        <w:tc>
          <w:tcPr>
            <w:tcW w:w="4146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20D6CC54" w14:textId="77777777"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58" w14:textId="77777777" w:rsidTr="00B46931">
        <w:trPr>
          <w:trHeight w:hRule="exact" w:val="397"/>
        </w:trPr>
        <w:tc>
          <w:tcPr>
            <w:tcW w:w="2152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5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Pageidautinas kreipinys:</w:t>
            </w:r>
          </w:p>
        </w:tc>
        <w:tc>
          <w:tcPr>
            <w:tcW w:w="8196" w:type="dxa"/>
            <w:gridSpan w:val="1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57" w14:textId="77777777"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Ponas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t-LT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lt-L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      Panelė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t-LT"/>
                  </w:rPr>
                  <w:t>☐</w:t>
                </w:r>
              </w:sdtContent>
            </w:sdt>
            <w:r w:rsidRPr="00081FD6">
              <w:rPr>
                <w:rFonts w:cstheme="minorHAnsi"/>
                <w:szCs w:val="20"/>
                <w:lang w:bidi="lt-LT"/>
              </w:rPr>
              <w:t xml:space="preserve">   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  Ponia</w:t>
            </w: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 xml:space="preserve">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81FD6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t-LT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  <w:lang w:bidi="lt-L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             Kita </w:t>
            </w:r>
            <w:r w:rsidRPr="00A065E1">
              <w:rPr>
                <w:rFonts w:cstheme="minorHAnsi"/>
                <w:i/>
                <w:sz w:val="20"/>
                <w:szCs w:val="20"/>
                <w:lang w:bidi="lt-LT"/>
              </w:rPr>
              <w:t>(nurodykite)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:  </w:t>
            </w:r>
          </w:p>
        </w:tc>
      </w:tr>
      <w:tr w:rsidR="00022A1B" w:rsidRPr="0062693B" w14:paraId="20D6CC5D" w14:textId="77777777" w:rsidTr="005E7676">
        <w:trPr>
          <w:trHeight w:hRule="exact" w:val="397"/>
        </w:trPr>
        <w:tc>
          <w:tcPr>
            <w:tcW w:w="985" w:type="dxa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59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Vardas:</w:t>
            </w:r>
          </w:p>
        </w:tc>
        <w:tc>
          <w:tcPr>
            <w:tcW w:w="3835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D6CC5A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5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Pavardė:</w:t>
            </w:r>
          </w:p>
        </w:tc>
        <w:tc>
          <w:tcPr>
            <w:tcW w:w="4461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5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5F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20D6CC5E" w14:textId="77777777"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color w:val="FFFFFF" w:themeColor="background1"/>
                <w:szCs w:val="23"/>
                <w:lang w:bidi="lt-LT"/>
              </w:rPr>
              <w:t xml:space="preserve">Jei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  <w:lang w:bidi="lt-LT"/>
              </w:rPr>
              <w:t>NESATE</w:t>
            </w:r>
            <w:r w:rsidRPr="009B6BEA">
              <w:rPr>
                <w:rFonts w:cstheme="minorHAnsi"/>
                <w:color w:val="FFFFFF" w:themeColor="background1"/>
                <w:szCs w:val="23"/>
                <w:lang w:bidi="lt-LT"/>
              </w:rPr>
              <w:t xml:space="preserve"> nukentėjęs asmuo, pateikite savo duomenis</w:t>
            </w:r>
          </w:p>
        </w:tc>
      </w:tr>
      <w:tr w:rsidR="00022A1B" w:rsidRPr="0062693B" w14:paraId="20D6CC62" w14:textId="77777777" w:rsidTr="00B46931">
        <w:trPr>
          <w:trHeight w:hRule="exact" w:val="397"/>
        </w:trPr>
        <w:tc>
          <w:tcPr>
            <w:tcW w:w="4582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60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Jūsų santykiai su nukentėjusiu (-iais) asmeniu (-imis):</w:t>
            </w:r>
          </w:p>
        </w:tc>
        <w:tc>
          <w:tcPr>
            <w:tcW w:w="5766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61" w14:textId="77777777"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20D6CC64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20D6CC63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t-LT"/>
              </w:rPr>
              <w:t>Kontaktiniai duomenys</w:t>
            </w:r>
          </w:p>
        </w:tc>
      </w:tr>
      <w:tr w:rsidR="00022A1B" w:rsidRPr="0062693B" w14:paraId="20D6CC67" w14:textId="77777777" w:rsidTr="00B46931">
        <w:trPr>
          <w:trHeight w:hRule="exact" w:val="312"/>
        </w:trPr>
        <w:tc>
          <w:tcPr>
            <w:tcW w:w="512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65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Dabartinis adresas:</w:t>
            </w:r>
          </w:p>
        </w:tc>
        <w:tc>
          <w:tcPr>
            <w:tcW w:w="522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20D6CC6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lt-LT"/>
              </w:rPr>
              <w:t>Adresas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t-LT"/>
              </w:rPr>
              <w:t xml:space="preserve">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  <w:lang w:bidi="lt-LT"/>
              </w:rPr>
              <w:t>pranešimo apie nusikaltimą metu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t-LT"/>
              </w:rPr>
              <w:t xml:space="preserve"> 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  <w:lang w:bidi="lt-LT"/>
              </w:rPr>
              <w:t>(jei skiriasi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t-LT"/>
              </w:rPr>
              <w:t>):</w:t>
            </w:r>
          </w:p>
        </w:tc>
      </w:tr>
      <w:tr w:rsidR="00022A1B" w:rsidRPr="0062693B" w14:paraId="20D6CC6A" w14:textId="77777777" w:rsidTr="00B46931">
        <w:trPr>
          <w:trHeight w:hRule="exact" w:val="1361"/>
        </w:trPr>
        <w:tc>
          <w:tcPr>
            <w:tcW w:w="512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D6CC68" w14:textId="77777777"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522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20D6CC69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6F" w14:textId="77777777" w:rsidTr="00B46931">
        <w:trPr>
          <w:trHeight w:hRule="exact" w:val="369"/>
        </w:trPr>
        <w:tc>
          <w:tcPr>
            <w:tcW w:w="2422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6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Elektroninio pašto adresas:</w:t>
            </w:r>
          </w:p>
        </w:tc>
        <w:tc>
          <w:tcPr>
            <w:tcW w:w="270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D6CC6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6D" w14:textId="77777777"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Telefono numeris:</w:t>
            </w:r>
          </w:p>
        </w:tc>
        <w:tc>
          <w:tcPr>
            <w:tcW w:w="3336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20D6CC6E" w14:textId="77777777"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71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20D6CC70" w14:textId="77777777"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t-LT"/>
              </w:rPr>
              <w:t>Tyrimo informacija</w:t>
            </w:r>
          </w:p>
        </w:tc>
      </w:tr>
      <w:tr w:rsidR="00022A1B" w:rsidRPr="0062693B" w14:paraId="20D6CC74" w14:textId="77777777" w:rsidTr="00AA0DF9">
        <w:trPr>
          <w:trHeight w:hRule="exact" w:val="369"/>
        </w:trPr>
        <w:tc>
          <w:tcPr>
            <w:tcW w:w="3592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7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A0DF9">
              <w:rPr>
                <w:rFonts w:cstheme="minorHAnsi"/>
                <w:b/>
                <w:sz w:val="20"/>
                <w:szCs w:val="20"/>
                <w:lang w:bidi="lt-LT"/>
              </w:rPr>
              <w:t>Įtariamojo vardas ir pavardė</w:t>
            </w:r>
            <w:r w:rsidRPr="00A065E1">
              <w:rPr>
                <w:rFonts w:cstheme="minorHAnsi"/>
                <w:i/>
                <w:sz w:val="20"/>
                <w:szCs w:val="20"/>
                <w:lang w:bidi="lt-L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>(</w:t>
            </w:r>
            <w:r w:rsidRPr="00A065E1">
              <w:rPr>
                <w:rFonts w:cstheme="minorHAnsi"/>
                <w:i/>
                <w:sz w:val="20"/>
                <w:szCs w:val="20"/>
                <w:lang w:bidi="lt-LT"/>
              </w:rPr>
              <w:t>jei žinoma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): </w:t>
            </w:r>
          </w:p>
        </w:tc>
        <w:tc>
          <w:tcPr>
            <w:tcW w:w="6756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73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77" w14:textId="77777777" w:rsidTr="008145FB">
        <w:trPr>
          <w:trHeight w:hRule="exact" w:val="369"/>
        </w:trPr>
        <w:tc>
          <w:tcPr>
            <w:tcW w:w="5032" w:type="dxa"/>
            <w:gridSpan w:val="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75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Policijos nuovada, kurioje buvo pranešta apie nusikaltimą: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</w:t>
            </w:r>
          </w:p>
        </w:tc>
        <w:tc>
          <w:tcPr>
            <w:tcW w:w="5316" w:type="dxa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76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7C" w14:textId="77777777" w:rsidTr="001E4BF7">
        <w:trPr>
          <w:trHeight w:hRule="exact" w:val="369"/>
        </w:trPr>
        <w:tc>
          <w:tcPr>
            <w:tcW w:w="4132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78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Tyrimą atliekančio pareigūno vardas ir pavardė: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</w:t>
            </w:r>
          </w:p>
        </w:tc>
        <w:tc>
          <w:tcPr>
            <w:tcW w:w="2970" w:type="dxa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D6CC79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7A" w14:textId="11F4AAA0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 xml:space="preserve">„Garda Pulse“ </w:t>
            </w:r>
            <w:r w:rsidR="001E4BF7">
              <w:rPr>
                <w:rFonts w:cstheme="minorHAnsi"/>
                <w:b/>
                <w:sz w:val="20"/>
                <w:szCs w:val="20"/>
                <w:lang w:bidi="lt-LT"/>
              </w:rPr>
              <w:t>n</w:t>
            </w: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r</w:t>
            </w:r>
            <w:r w:rsidR="001E4BF7">
              <w:rPr>
                <w:rFonts w:cstheme="minorHAnsi"/>
                <w:b/>
                <w:sz w:val="20"/>
                <w:szCs w:val="20"/>
                <w:lang w:bidi="lt-LT"/>
              </w:rPr>
              <w:t>.</w:t>
            </w:r>
            <w:r w:rsidRPr="00A065E1">
              <w:rPr>
                <w:rFonts w:cstheme="minorHAnsi"/>
                <w:b/>
                <w:sz w:val="20"/>
                <w:szCs w:val="20"/>
                <w:lang w:bidi="lt-LT"/>
              </w:rPr>
              <w:t>:</w:t>
            </w:r>
            <w:r w:rsidRPr="00A065E1">
              <w:rPr>
                <w:rFonts w:cstheme="minorHAnsi"/>
                <w:sz w:val="20"/>
                <w:szCs w:val="20"/>
                <w:lang w:bidi="lt-LT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0D6CC7B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20D6CC7F" w14:textId="77777777" w:rsidTr="008145FB">
        <w:trPr>
          <w:trHeight w:hRule="exact" w:val="369"/>
        </w:trPr>
        <w:tc>
          <w:tcPr>
            <w:tcW w:w="7282" w:type="dxa"/>
            <w:gridSpan w:val="1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D6CC7D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lt-LT"/>
              </w:rPr>
              <w:t>Data, kuomet jums buvo pranešta apie sprendimą nevykdyti baudžiamojo persekiojimo: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t-LT"/>
              </w:rPr>
              <w:t xml:space="preserve"> </w:t>
            </w:r>
          </w:p>
        </w:tc>
        <w:tc>
          <w:tcPr>
            <w:tcW w:w="306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20D6CC7E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20D6CC84" w14:textId="77777777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20D6CC80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lt-LT"/>
              </w:rPr>
              <w:t>Parašas:</w:t>
            </w:r>
            <w:r w:rsidRPr="000B2855">
              <w:rPr>
                <w:rFonts w:cstheme="minorHAnsi"/>
                <w:spacing w:val="-2"/>
                <w:sz w:val="20"/>
                <w:szCs w:val="21"/>
                <w:lang w:bidi="lt-LT"/>
              </w:rPr>
              <w:t xml:space="preserve"> </w:t>
            </w:r>
          </w:p>
        </w:tc>
        <w:tc>
          <w:tcPr>
            <w:tcW w:w="4202" w:type="dxa"/>
            <w:gridSpan w:val="9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20D6CC81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20D6CC82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lt-LT"/>
              </w:rPr>
              <w:t>Data:</w:t>
            </w:r>
          </w:p>
        </w:tc>
        <w:tc>
          <w:tcPr>
            <w:tcW w:w="446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20D6CC83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20D6CC85" w14:textId="77777777" w:rsidR="00022A1B" w:rsidRPr="00F05B32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  <w:lang w:bidi="lt-LT"/>
        </w:rPr>
        <w:t>Bendravimas su DPP biuru el. paštu:</w:t>
      </w:r>
    </w:p>
    <w:p w14:paraId="20D6CC86" w14:textId="77777777"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lt-LT"/>
        </w:rPr>
        <w:t xml:space="preserve">Bendravimas el. paštu vyksta per mūsų saugią elektroninio pašto sistemą. Taip atliekama saugumo ir privatumo sumetimais. Norėdami užsiregistruoti mūsų sistemoje, užpildykite šią formą ir atsiųskite ją el. paštu </w:t>
      </w:r>
      <w:hyperlink r:id="rId11" w:history="1">
        <w:r w:rsidR="00022A1B" w:rsidRPr="00081FD6">
          <w:rPr>
            <w:rStyle w:val="Hyperlink"/>
            <w:b/>
            <w:color w:val="auto"/>
            <w:sz w:val="20"/>
            <w:szCs w:val="20"/>
            <w:lang w:bidi="lt-LT"/>
          </w:rPr>
          <w:t>victims.unit@dppireland.ie</w:t>
        </w:r>
      </w:hyperlink>
      <w:r w:rsidRPr="00081FD6">
        <w:rPr>
          <w:sz w:val="20"/>
          <w:szCs w:val="20"/>
          <w:lang w:bidi="lt-LT"/>
        </w:rPr>
        <w:t xml:space="preserve"> ir </w:t>
      </w:r>
      <w:r w:rsidRPr="00081FD6">
        <w:rPr>
          <w:b/>
          <w:sz w:val="20"/>
          <w:szCs w:val="20"/>
          <w:lang w:bidi="lt-LT"/>
        </w:rPr>
        <w:t>pridėkite savo tapatybę patvirtinančio dokumento kopiją</w:t>
      </w:r>
      <w:r w:rsidR="00022A1B" w:rsidRPr="00081FD6">
        <w:rPr>
          <w:b/>
          <w:color w:val="984806" w:themeColor="accent6" w:themeShade="80"/>
          <w:sz w:val="20"/>
          <w:szCs w:val="20"/>
          <w:lang w:bidi="lt-LT"/>
        </w:rPr>
        <w:t>*</w:t>
      </w:r>
      <w:r w:rsidRPr="00081FD6">
        <w:rPr>
          <w:sz w:val="20"/>
          <w:szCs w:val="20"/>
          <w:lang w:bidi="lt-LT"/>
        </w:rPr>
        <w:t xml:space="preserve"> (pavyzdžiui, paso arba vairuotojo pažymėjimo nuotrauką).  </w:t>
      </w:r>
    </w:p>
    <w:p w14:paraId="20D6CC87" w14:textId="77777777"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lt-LT"/>
        </w:rPr>
        <w:t>Patvirtinus jūsų tapatybę, visa DPP biuro korespondencija bus siunčiama jūsų el. pašto adresu.  Savo el. laiškuose pateiksime nuorodą, per kurią galėsite pasiekti ir atsisiųsti jums skirtus laiškus.</w:t>
      </w:r>
    </w:p>
    <w:p w14:paraId="20D6CC88" w14:textId="77777777"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  <w:lang w:bidi="lt-LT"/>
        </w:rPr>
        <w:t>*</w:t>
      </w:r>
      <w:r w:rsidRPr="000B2855">
        <w:rPr>
          <w:b/>
          <w:color w:val="984806" w:themeColor="accent6" w:themeShade="80"/>
          <w:sz w:val="18"/>
          <w:szCs w:val="18"/>
          <w:lang w:bidi="lt-LT"/>
        </w:rPr>
        <w:t xml:space="preserve"> Jūsų asmens tapatybės dokumento kopija bus saugoma DPP biure</w:t>
      </w:r>
      <w:r w:rsidRPr="000B2855">
        <w:rPr>
          <w:b/>
          <w:color w:val="984806" w:themeColor="accent6" w:themeShade="80"/>
          <w:sz w:val="18"/>
          <w:szCs w:val="18"/>
          <w:lang w:bidi="lt-LT"/>
        </w:rPr>
        <w:br/>
        <w:t>tik jūsų asmens tapatybei patikrinti ir nebus naudojami jokiais kitais tikslais.</w:t>
      </w:r>
    </w:p>
    <w:sectPr w:rsidR="00A065E1" w:rsidRPr="000B2855" w:rsidSect="00C249F2">
      <w:pgSz w:w="11906" w:h="16838"/>
      <w:pgMar w:top="851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1BBC" w14:textId="77777777" w:rsidR="00E505C4" w:rsidRDefault="00E505C4" w:rsidP="00684769">
      <w:pPr>
        <w:spacing w:after="0" w:line="240" w:lineRule="auto"/>
      </w:pPr>
      <w:r>
        <w:separator/>
      </w:r>
    </w:p>
  </w:endnote>
  <w:endnote w:type="continuationSeparator" w:id="0">
    <w:p w14:paraId="62A0A51E" w14:textId="77777777" w:rsidR="00E505C4" w:rsidRDefault="00E505C4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2FCF" w14:textId="77777777" w:rsidR="00E505C4" w:rsidRDefault="00E505C4" w:rsidP="00684769">
      <w:pPr>
        <w:spacing w:after="0" w:line="240" w:lineRule="auto"/>
      </w:pPr>
      <w:r>
        <w:separator/>
      </w:r>
    </w:p>
  </w:footnote>
  <w:footnote w:type="continuationSeparator" w:id="0">
    <w:p w14:paraId="2B40D8E8" w14:textId="77777777" w:rsidR="00E505C4" w:rsidRDefault="00E505C4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7788">
    <w:abstractNumId w:val="6"/>
  </w:num>
  <w:num w:numId="2" w16cid:durableId="1026522126">
    <w:abstractNumId w:val="3"/>
  </w:num>
  <w:num w:numId="3" w16cid:durableId="246691485">
    <w:abstractNumId w:val="7"/>
  </w:num>
  <w:num w:numId="4" w16cid:durableId="1421684439">
    <w:abstractNumId w:val="5"/>
  </w:num>
  <w:num w:numId="5" w16cid:durableId="138807737">
    <w:abstractNumId w:val="1"/>
  </w:num>
  <w:num w:numId="6" w16cid:durableId="1218277626">
    <w:abstractNumId w:val="4"/>
  </w:num>
  <w:num w:numId="7" w16cid:durableId="172185360">
    <w:abstractNumId w:val="0"/>
  </w:num>
  <w:num w:numId="8" w16cid:durableId="184504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40018"/>
    <w:rsid w:val="00071F7C"/>
    <w:rsid w:val="00081FD6"/>
    <w:rsid w:val="000856E1"/>
    <w:rsid w:val="000B2855"/>
    <w:rsid w:val="00112945"/>
    <w:rsid w:val="00123F5F"/>
    <w:rsid w:val="00131AA8"/>
    <w:rsid w:val="00143FE9"/>
    <w:rsid w:val="00147FA4"/>
    <w:rsid w:val="0016300D"/>
    <w:rsid w:val="001775CB"/>
    <w:rsid w:val="001E4BF7"/>
    <w:rsid w:val="001F1BCB"/>
    <w:rsid w:val="00203EE1"/>
    <w:rsid w:val="00255881"/>
    <w:rsid w:val="00297AD2"/>
    <w:rsid w:val="0030301B"/>
    <w:rsid w:val="00357AC2"/>
    <w:rsid w:val="0037099C"/>
    <w:rsid w:val="00393617"/>
    <w:rsid w:val="0039571C"/>
    <w:rsid w:val="00433FB0"/>
    <w:rsid w:val="00455EB5"/>
    <w:rsid w:val="004D542C"/>
    <w:rsid w:val="004E2738"/>
    <w:rsid w:val="0051607A"/>
    <w:rsid w:val="005844A4"/>
    <w:rsid w:val="005B3FB6"/>
    <w:rsid w:val="005E7676"/>
    <w:rsid w:val="006009C3"/>
    <w:rsid w:val="0062664C"/>
    <w:rsid w:val="006727E5"/>
    <w:rsid w:val="0067706B"/>
    <w:rsid w:val="00684769"/>
    <w:rsid w:val="006C2D9A"/>
    <w:rsid w:val="00700FD0"/>
    <w:rsid w:val="00723FE0"/>
    <w:rsid w:val="00740313"/>
    <w:rsid w:val="00751789"/>
    <w:rsid w:val="007633D0"/>
    <w:rsid w:val="007F5D5A"/>
    <w:rsid w:val="00800864"/>
    <w:rsid w:val="008145FB"/>
    <w:rsid w:val="008209E1"/>
    <w:rsid w:val="00822D6F"/>
    <w:rsid w:val="008349DC"/>
    <w:rsid w:val="0088118A"/>
    <w:rsid w:val="00915B8F"/>
    <w:rsid w:val="00962E61"/>
    <w:rsid w:val="00984AE4"/>
    <w:rsid w:val="009B6BEA"/>
    <w:rsid w:val="009F7B97"/>
    <w:rsid w:val="00A065E1"/>
    <w:rsid w:val="00A15EEF"/>
    <w:rsid w:val="00A16144"/>
    <w:rsid w:val="00A224E0"/>
    <w:rsid w:val="00A41B97"/>
    <w:rsid w:val="00AA0DF9"/>
    <w:rsid w:val="00AA6569"/>
    <w:rsid w:val="00B46931"/>
    <w:rsid w:val="00B618D3"/>
    <w:rsid w:val="00BB68F2"/>
    <w:rsid w:val="00BC0833"/>
    <w:rsid w:val="00C20B0B"/>
    <w:rsid w:val="00C249F2"/>
    <w:rsid w:val="00C7362A"/>
    <w:rsid w:val="00C762C2"/>
    <w:rsid w:val="00D10FD0"/>
    <w:rsid w:val="00D8539A"/>
    <w:rsid w:val="00E505C4"/>
    <w:rsid w:val="00EF7BE1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CC40"/>
  <w15:docId w15:val="{C8FBF06E-3745-40F1-97C1-1924537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ims.unit@dppireland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ppireland.ie/publications/information-for-the-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7c8b2-392f-48f2-9cbb-488ad046916a" xsi:nil="true"/>
    <lcf76f155ced4ddcb4097134ff3c332f xmlns="9e22ad63-ffed-4521-a3dc-6d3f651dc7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707C28-0E8C-4032-B741-1CB67E3A8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703A3-7514-4DD8-A127-99D669BE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18006-CB87-4719-B6DF-367EF3DDD586}">
  <ds:schemaRefs>
    <ds:schemaRef ds:uri="http://schemas.microsoft.com/office/2006/metadata/properties"/>
    <ds:schemaRef ds:uri="http://schemas.microsoft.com/office/infopath/2007/PartnerControls"/>
    <ds:schemaRef ds:uri="07d7c8b2-392f-48f2-9cbb-488ad046916a"/>
    <ds:schemaRef ds:uri="9e22ad63-ffed-4521-a3dc-6d3f651dc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Jane Mitchell</cp:lastModifiedBy>
  <cp:revision>11</cp:revision>
  <dcterms:created xsi:type="dcterms:W3CDTF">2024-09-02T15:25:00Z</dcterms:created>
  <dcterms:modified xsi:type="dcterms:W3CDTF">2024-09-06T09:32:00Z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2024-09-06T08:46:56Z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a3cd3c81-05c2-4510-ac2b-97a310d31306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0x010100C27D64B832A8C146A181D3193C9257D4</vt:lpwstr>
  </property>
  <property fmtid="{D5CDD505-2E9C-101B-9397-08002B2CF9AE}" pid="11" name="MediaServiceImageTags">
    <vt:lpwstr/>
  </property>
</Properties>
</file>